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86A96" w14:textId="42F54E8D" w:rsidR="004B0C01" w:rsidRDefault="00C4142E" w:rsidP="00352C3F">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w:t>
      </w:r>
      <w:r w:rsidR="001606EE">
        <w:rPr>
          <w:rFonts w:ascii="Arial" w:hAnsi="Arial" w:cs="Arial"/>
          <w:b/>
          <w:sz w:val="28"/>
          <w:szCs w:val="28"/>
        </w:rPr>
        <w:t>1</w:t>
      </w:r>
      <w:r w:rsidR="002E1985">
        <w:rPr>
          <w:rFonts w:ascii="Arial" w:hAnsi="Arial" w:cs="Arial"/>
          <w:b/>
          <w:sz w:val="28"/>
          <w:szCs w:val="28"/>
        </w:rPr>
        <w:t>4</w:t>
      </w:r>
      <w:r w:rsidR="007E4F41">
        <w:rPr>
          <w:rFonts w:ascii="Arial" w:hAnsi="Arial" w:cs="Arial"/>
          <w:b/>
          <w:sz w:val="28"/>
          <w:szCs w:val="28"/>
        </w:rPr>
        <w:tab/>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2E1985">
        <w:rPr>
          <w:rFonts w:ascii="Arial" w:hAnsi="Arial" w:cs="Arial"/>
          <w:b/>
          <w:sz w:val="28"/>
          <w:szCs w:val="28"/>
        </w:rPr>
        <w:t>5</w:t>
      </w:r>
      <w:r w:rsidR="00C74EEC">
        <w:rPr>
          <w:rFonts w:ascii="Arial" w:hAnsi="Arial" w:cs="Arial"/>
          <w:b/>
          <w:sz w:val="28"/>
          <w:szCs w:val="28"/>
        </w:rPr>
        <w:t>00</w:t>
      </w:r>
      <w:r w:rsidR="00C617D1">
        <w:rPr>
          <w:rFonts w:ascii="Arial" w:hAnsi="Arial" w:cs="Arial"/>
          <w:b/>
          <w:sz w:val="28"/>
          <w:szCs w:val="28"/>
        </w:rPr>
        <w:t>216</w:t>
      </w:r>
    </w:p>
    <w:p w14:paraId="7A46B4E3" w14:textId="5FDAD5EC" w:rsidR="00C4142E" w:rsidRPr="00E913CF" w:rsidRDefault="002E1985" w:rsidP="00352C3F">
      <w:pPr>
        <w:pStyle w:val="NoSpacing"/>
        <w:contextualSpacing/>
        <w:jc w:val="both"/>
        <w:rPr>
          <w:rFonts w:ascii="Arial" w:hAnsi="Arial" w:cs="Arial"/>
          <w:b/>
          <w:sz w:val="28"/>
          <w:szCs w:val="28"/>
        </w:rPr>
      </w:pPr>
      <w:r>
        <w:rPr>
          <w:rFonts w:ascii="Arial" w:hAnsi="Arial" w:cs="Arial"/>
          <w:b/>
          <w:sz w:val="28"/>
          <w:szCs w:val="28"/>
        </w:rPr>
        <w:t>Athens</w:t>
      </w:r>
      <w:r w:rsidR="00161D33">
        <w:rPr>
          <w:rFonts w:ascii="Arial" w:hAnsi="Arial" w:cs="Arial"/>
          <w:b/>
          <w:sz w:val="28"/>
          <w:szCs w:val="28"/>
        </w:rPr>
        <w:t>,</w:t>
      </w:r>
      <w:r w:rsidR="008D7B9D">
        <w:rPr>
          <w:rFonts w:ascii="Arial" w:hAnsi="Arial" w:cs="Arial"/>
          <w:b/>
          <w:sz w:val="28"/>
          <w:szCs w:val="28"/>
        </w:rPr>
        <w:t xml:space="preserve"> </w:t>
      </w:r>
      <w:r>
        <w:rPr>
          <w:rFonts w:ascii="Arial" w:hAnsi="Arial" w:cs="Arial"/>
          <w:b/>
          <w:sz w:val="28"/>
          <w:szCs w:val="28"/>
        </w:rPr>
        <w:t>GR</w:t>
      </w:r>
      <w:r w:rsidR="00D241D5">
        <w:rPr>
          <w:rFonts w:ascii="Arial" w:hAnsi="Arial" w:cs="Arial"/>
          <w:b/>
          <w:sz w:val="28"/>
          <w:szCs w:val="28"/>
        </w:rPr>
        <w:t>,</w:t>
      </w:r>
      <w:r w:rsidR="004C50B1">
        <w:rPr>
          <w:rFonts w:ascii="Arial" w:hAnsi="Arial" w:cs="Arial"/>
          <w:b/>
          <w:sz w:val="28"/>
          <w:szCs w:val="28"/>
        </w:rPr>
        <w:t xml:space="preserve"> </w:t>
      </w:r>
      <w:r>
        <w:rPr>
          <w:rFonts w:ascii="Arial" w:hAnsi="Arial" w:cs="Arial"/>
          <w:b/>
          <w:sz w:val="28"/>
          <w:szCs w:val="28"/>
        </w:rPr>
        <w:t>February</w:t>
      </w:r>
      <w:r w:rsidR="00C05EFB">
        <w:rPr>
          <w:rFonts w:ascii="Arial" w:hAnsi="Arial" w:cs="Arial"/>
          <w:b/>
          <w:sz w:val="28"/>
          <w:szCs w:val="28"/>
        </w:rPr>
        <w:t xml:space="preserve"> </w:t>
      </w:r>
      <w:r w:rsidR="00EB7134">
        <w:rPr>
          <w:rFonts w:ascii="Arial" w:hAnsi="Arial" w:cs="Arial"/>
          <w:b/>
          <w:sz w:val="28"/>
          <w:szCs w:val="28"/>
        </w:rPr>
        <w:t>1</w:t>
      </w:r>
      <w:r>
        <w:rPr>
          <w:rFonts w:ascii="Arial" w:hAnsi="Arial" w:cs="Arial"/>
          <w:b/>
          <w:sz w:val="28"/>
          <w:szCs w:val="28"/>
        </w:rPr>
        <w:t>7</w:t>
      </w:r>
      <w:r w:rsidR="00C05EFB"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sidR="00601013">
        <w:rPr>
          <w:rFonts w:ascii="Arial" w:hAnsi="Arial" w:cs="Arial"/>
          <w:b/>
          <w:sz w:val="28"/>
          <w:szCs w:val="28"/>
        </w:rPr>
        <w:t>2</w:t>
      </w:r>
      <w:r>
        <w:rPr>
          <w:rFonts w:ascii="Arial" w:hAnsi="Arial" w:cs="Arial"/>
          <w:b/>
          <w:sz w:val="28"/>
          <w:szCs w:val="28"/>
        </w:rPr>
        <w:t>1</w:t>
      </w:r>
      <w:r w:rsidRPr="002E1985">
        <w:rPr>
          <w:rFonts w:ascii="Arial" w:hAnsi="Arial" w:cs="Arial"/>
          <w:b/>
          <w:sz w:val="28"/>
          <w:szCs w:val="28"/>
          <w:vertAlign w:val="superscript"/>
        </w:rPr>
        <w:t>st</w:t>
      </w:r>
      <w:r>
        <w:rPr>
          <w:rFonts w:ascii="Arial" w:hAnsi="Arial" w:cs="Arial"/>
          <w:b/>
          <w:sz w:val="28"/>
          <w:szCs w:val="28"/>
        </w:rPr>
        <w:t xml:space="preserve"> </w:t>
      </w:r>
      <w:r w:rsidR="00601013" w:rsidRPr="00E913CF">
        <w:rPr>
          <w:rFonts w:ascii="Arial" w:hAnsi="Arial" w:cs="Arial"/>
          <w:b/>
          <w:sz w:val="28"/>
          <w:szCs w:val="28"/>
        </w:rPr>
        <w:t>202</w:t>
      </w:r>
      <w:r>
        <w:rPr>
          <w:rFonts w:ascii="Arial" w:hAnsi="Arial" w:cs="Arial"/>
          <w:b/>
          <w:sz w:val="28"/>
          <w:szCs w:val="28"/>
        </w:rPr>
        <w:t>5</w:t>
      </w:r>
    </w:p>
    <w:p w14:paraId="05965FD4" w14:textId="02919E89" w:rsidR="00C4142E" w:rsidRDefault="00C4142E" w:rsidP="00352C3F">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352C3F">
      <w:pPr>
        <w:pStyle w:val="NoSpacing"/>
        <w:contextualSpacing/>
        <w:jc w:val="both"/>
        <w:rPr>
          <w:rFonts w:ascii="Arial" w:eastAsiaTheme="minorEastAsia" w:hAnsi="Arial" w:cs="Arial"/>
          <w:b/>
          <w:sz w:val="24"/>
          <w:szCs w:val="24"/>
          <w:lang w:eastAsia="zh-CN"/>
        </w:rPr>
      </w:pPr>
    </w:p>
    <w:p w14:paraId="2BD8256E" w14:textId="06AC3C37" w:rsidR="005E1775" w:rsidRPr="0052022F" w:rsidRDefault="005E1775" w:rsidP="00352C3F">
      <w:pPr>
        <w:pStyle w:val="NoSpacing"/>
        <w:contextualSpacing/>
        <w:jc w:val="both"/>
        <w:rPr>
          <w:rFonts w:ascii="Arial" w:eastAsiaTheme="minorEastAsia" w:hAnsi="Arial" w:cs="Arial"/>
          <w:b/>
          <w:sz w:val="24"/>
          <w:szCs w:val="24"/>
          <w:lang w:eastAsia="zh-CN"/>
        </w:rPr>
      </w:pPr>
      <w:r w:rsidRPr="0052022F">
        <w:rPr>
          <w:rFonts w:ascii="Arial" w:hAnsi="Arial" w:cs="Arial"/>
          <w:b/>
          <w:sz w:val="24"/>
          <w:szCs w:val="24"/>
        </w:rPr>
        <w:t>Agenda Item:</w:t>
      </w:r>
      <w:r w:rsidRPr="0052022F">
        <w:rPr>
          <w:rFonts w:ascii="Arial" w:hAnsi="Arial" w:cs="Arial"/>
          <w:b/>
          <w:sz w:val="24"/>
          <w:szCs w:val="24"/>
        </w:rPr>
        <w:tab/>
      </w:r>
      <w:r w:rsidRPr="0052022F">
        <w:rPr>
          <w:rFonts w:ascii="Arial" w:hAnsi="Arial" w:cs="Arial"/>
          <w:b/>
          <w:sz w:val="24"/>
          <w:szCs w:val="24"/>
        </w:rPr>
        <w:tab/>
      </w:r>
      <w:r w:rsidR="00A41275">
        <w:rPr>
          <w:rFonts w:ascii="Arial" w:hAnsi="Arial" w:cs="Arial"/>
          <w:b/>
          <w:sz w:val="24"/>
          <w:szCs w:val="24"/>
        </w:rPr>
        <w:t>7</w:t>
      </w:r>
      <w:r w:rsidR="00153CE5">
        <w:rPr>
          <w:rFonts w:ascii="Arial" w:hAnsi="Arial" w:cs="Arial"/>
          <w:b/>
          <w:sz w:val="24"/>
          <w:szCs w:val="24"/>
        </w:rPr>
        <w:t>.</w:t>
      </w:r>
      <w:r w:rsidR="00A41275">
        <w:rPr>
          <w:rFonts w:ascii="Arial" w:hAnsi="Arial" w:cs="Arial"/>
          <w:b/>
          <w:sz w:val="24"/>
          <w:szCs w:val="24"/>
        </w:rPr>
        <w:t>2</w:t>
      </w:r>
      <w:r w:rsidR="00BA0E6E">
        <w:rPr>
          <w:rFonts w:ascii="Arial" w:hAnsi="Arial" w:cs="Arial"/>
          <w:b/>
          <w:sz w:val="24"/>
          <w:szCs w:val="24"/>
        </w:rPr>
        <w:t>8</w:t>
      </w:r>
      <w:r w:rsidR="00153CE5">
        <w:rPr>
          <w:rFonts w:ascii="Arial" w:hAnsi="Arial" w:cs="Arial"/>
          <w:b/>
          <w:sz w:val="24"/>
          <w:szCs w:val="24"/>
        </w:rPr>
        <w:t>.</w:t>
      </w:r>
      <w:r w:rsidR="00A41275">
        <w:rPr>
          <w:rFonts w:ascii="Arial" w:hAnsi="Arial" w:cs="Arial"/>
          <w:b/>
          <w:sz w:val="24"/>
          <w:szCs w:val="24"/>
        </w:rPr>
        <w:t>2</w:t>
      </w:r>
    </w:p>
    <w:p w14:paraId="74E70920" w14:textId="6D5EBC58" w:rsidR="00C4142E" w:rsidRPr="00D51B5E" w:rsidRDefault="00C4142E" w:rsidP="00352C3F">
      <w:pPr>
        <w:pStyle w:val="NoSpacing"/>
        <w:contextualSpacing/>
        <w:jc w:val="both"/>
        <w:rPr>
          <w:rFonts w:ascii="Arial" w:eastAsia="SimSun" w:hAnsi="Arial" w:cs="Arial"/>
          <w:b/>
          <w:sz w:val="24"/>
          <w:szCs w:val="24"/>
        </w:rPr>
      </w:pPr>
      <w:r w:rsidRPr="00D51B5E">
        <w:rPr>
          <w:rFonts w:ascii="Arial" w:hAnsi="Arial" w:cs="Arial"/>
          <w:b/>
          <w:sz w:val="24"/>
          <w:szCs w:val="24"/>
        </w:rPr>
        <w:t>Source:</w:t>
      </w:r>
      <w:r w:rsidRPr="00D51B5E">
        <w:rPr>
          <w:rFonts w:ascii="Arial" w:hAnsi="Arial" w:cs="Arial"/>
          <w:b/>
          <w:sz w:val="24"/>
          <w:szCs w:val="24"/>
        </w:rPr>
        <w:tab/>
      </w:r>
      <w:r w:rsidRPr="00D51B5E">
        <w:rPr>
          <w:rFonts w:ascii="Arial" w:hAnsi="Arial" w:cs="Arial"/>
          <w:b/>
          <w:sz w:val="24"/>
          <w:szCs w:val="24"/>
        </w:rPr>
        <w:tab/>
      </w:r>
      <w:r w:rsidR="005E1775" w:rsidRPr="00D51B5E">
        <w:rPr>
          <w:rFonts w:ascii="Arial" w:hAnsi="Arial" w:cs="Arial"/>
          <w:b/>
          <w:sz w:val="24"/>
          <w:szCs w:val="24"/>
        </w:rPr>
        <w:tab/>
      </w:r>
      <w:r w:rsidR="005E1775" w:rsidRPr="00D51B5E">
        <w:rPr>
          <w:rFonts w:ascii="Arial" w:hAnsi="Arial" w:cs="Arial"/>
          <w:b/>
          <w:sz w:val="24"/>
          <w:szCs w:val="24"/>
        </w:rPr>
        <w:tab/>
      </w:r>
      <w:r w:rsidRPr="00D51B5E">
        <w:rPr>
          <w:rFonts w:ascii="Arial" w:hAnsi="Arial" w:cs="Arial"/>
          <w:b/>
          <w:sz w:val="24"/>
          <w:szCs w:val="24"/>
        </w:rPr>
        <w:t>Inter</w:t>
      </w:r>
      <w:r w:rsidR="00A677A0" w:rsidRPr="00D51B5E">
        <w:rPr>
          <w:rFonts w:ascii="Arial" w:hAnsi="Arial" w:cs="Arial"/>
          <w:b/>
          <w:sz w:val="24"/>
          <w:szCs w:val="24"/>
        </w:rPr>
        <w:t>D</w:t>
      </w:r>
      <w:r w:rsidRPr="00D51B5E">
        <w:rPr>
          <w:rFonts w:ascii="Arial" w:hAnsi="Arial" w:cs="Arial"/>
          <w:b/>
          <w:sz w:val="24"/>
          <w:szCs w:val="24"/>
        </w:rPr>
        <w:t>igital</w:t>
      </w:r>
      <w:r w:rsidR="00A977C3" w:rsidRPr="00D51B5E">
        <w:rPr>
          <w:rFonts w:ascii="Arial" w:hAnsi="Arial" w:cs="Arial"/>
          <w:b/>
          <w:sz w:val="24"/>
          <w:szCs w:val="24"/>
        </w:rPr>
        <w:t xml:space="preserve"> </w:t>
      </w:r>
      <w:r w:rsidR="00C617D1" w:rsidRPr="00D51B5E">
        <w:rPr>
          <w:rFonts w:ascii="Arial" w:hAnsi="Arial" w:cs="Arial"/>
          <w:b/>
          <w:sz w:val="24"/>
          <w:szCs w:val="24"/>
        </w:rPr>
        <w:t>France R&amp;D, SAS</w:t>
      </w:r>
    </w:p>
    <w:p w14:paraId="5E560AE8" w14:textId="1B5A2284" w:rsidR="00C4142E" w:rsidRPr="00E913CF" w:rsidRDefault="00C4142E" w:rsidP="00CE47FA">
      <w:pPr>
        <w:pStyle w:val="NoSpacing"/>
        <w:ind w:left="2010" w:hanging="2010"/>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00CE47FA" w:rsidRPr="00CE47FA">
        <w:rPr>
          <w:rFonts w:ascii="Arial" w:hAnsi="Arial" w:cs="Arial"/>
          <w:b/>
          <w:sz w:val="24"/>
          <w:szCs w:val="24"/>
        </w:rPr>
        <w:t>NR</w:t>
      </w:r>
      <w:r w:rsidR="00587497">
        <w:rPr>
          <w:rFonts w:ascii="Arial" w:hAnsi="Arial" w:cs="Arial"/>
          <w:b/>
          <w:sz w:val="24"/>
          <w:szCs w:val="24"/>
        </w:rPr>
        <w:t>_</w:t>
      </w:r>
      <w:r w:rsidR="00CE47FA" w:rsidRPr="00CE47FA">
        <w:rPr>
          <w:rFonts w:ascii="Arial" w:hAnsi="Arial" w:cs="Arial"/>
          <w:b/>
          <w:sz w:val="24"/>
          <w:szCs w:val="24"/>
        </w:rPr>
        <w:t>XR</w:t>
      </w:r>
      <w:r w:rsidR="00410630">
        <w:rPr>
          <w:rFonts w:ascii="Arial" w:hAnsi="Arial" w:cs="Arial"/>
          <w:b/>
          <w:sz w:val="24"/>
          <w:szCs w:val="24"/>
        </w:rPr>
        <w:t>_Ph3</w:t>
      </w:r>
      <w:r w:rsidR="00CE47FA" w:rsidRPr="00CE47FA">
        <w:rPr>
          <w:rFonts w:ascii="Arial" w:hAnsi="Arial" w:cs="Arial"/>
          <w:b/>
          <w:sz w:val="24"/>
          <w:szCs w:val="24"/>
        </w:rPr>
        <w:t xml:space="preserve"> </w:t>
      </w:r>
      <w:r w:rsidR="00587497">
        <w:rPr>
          <w:rFonts w:ascii="Arial" w:hAnsi="Arial" w:cs="Arial"/>
          <w:b/>
          <w:sz w:val="24"/>
          <w:szCs w:val="24"/>
        </w:rPr>
        <w:t>RRM core requirements</w:t>
      </w:r>
      <w:r w:rsidR="002E1985">
        <w:rPr>
          <w:rFonts w:ascii="Arial" w:hAnsi="Arial" w:cs="Arial"/>
          <w:b/>
          <w:sz w:val="24"/>
          <w:szCs w:val="24"/>
        </w:rPr>
        <w:t xml:space="preserve"> analysis</w:t>
      </w:r>
    </w:p>
    <w:p w14:paraId="35306FB9" w14:textId="6A51BBF7" w:rsidR="00C4142E" w:rsidRPr="00E913CF" w:rsidRDefault="00C4142E" w:rsidP="00352C3F">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E29D0">
        <w:rPr>
          <w:rFonts w:ascii="Arial" w:hAnsi="Arial" w:cs="Arial"/>
          <w:b/>
          <w:sz w:val="24"/>
          <w:szCs w:val="24"/>
        </w:rPr>
        <w:t>Discussion and decision</w:t>
      </w:r>
    </w:p>
    <w:p w14:paraId="0162CE0A" w14:textId="77777777" w:rsidR="00C4142E" w:rsidRPr="00B11D07" w:rsidRDefault="00C4142E" w:rsidP="00352C3F">
      <w:pPr>
        <w:pStyle w:val="NoSpacing"/>
        <w:contextualSpacing/>
        <w:jc w:val="both"/>
        <w:rPr>
          <w:rFonts w:ascii="Times" w:hAnsi="Times" w:cs="Times"/>
        </w:rPr>
      </w:pPr>
    </w:p>
    <w:p w14:paraId="57E60B4F" w14:textId="77777777" w:rsidR="00055FF4" w:rsidRDefault="00C4142E" w:rsidP="00200C06">
      <w:pPr>
        <w:pStyle w:val="Heading1"/>
        <w:numPr>
          <w:ilvl w:val="0"/>
          <w:numId w:val="4"/>
        </w:numPr>
        <w:spacing w:before="0" w:after="240"/>
        <w:jc w:val="both"/>
        <w:rPr>
          <w:rFonts w:cs="Arial"/>
          <w:smallCaps/>
          <w:lang w:val="en-US"/>
        </w:rPr>
      </w:pPr>
      <w:r w:rsidRPr="00E913CF">
        <w:rPr>
          <w:rFonts w:cs="Arial"/>
          <w:smallCaps/>
          <w:lang w:val="en-US"/>
        </w:rPr>
        <w:t>Background</w:t>
      </w:r>
    </w:p>
    <w:p w14:paraId="1B828765" w14:textId="1BA5C178" w:rsidR="00D718E0" w:rsidRDefault="00BB7A30" w:rsidP="00200C06">
      <w:pPr>
        <w:pStyle w:val="BodyText"/>
        <w:rPr>
          <w:rFonts w:eastAsiaTheme="minorEastAsia" w:cs="Times"/>
          <w:sz w:val="22"/>
          <w:szCs w:val="22"/>
          <w:lang w:eastAsia="zh-CN"/>
        </w:rPr>
      </w:pPr>
      <w:r>
        <w:rPr>
          <w:rFonts w:eastAsiaTheme="minorEastAsia" w:cs="Times"/>
          <w:sz w:val="22"/>
          <w:szCs w:val="22"/>
          <w:lang w:eastAsia="zh-CN"/>
        </w:rPr>
        <w:t xml:space="preserve">During </w:t>
      </w:r>
      <w:r w:rsidR="00405310">
        <w:rPr>
          <w:rFonts w:eastAsiaTheme="minorEastAsia" w:cs="Times"/>
          <w:sz w:val="22"/>
          <w:szCs w:val="22"/>
          <w:lang w:eastAsia="zh-CN"/>
        </w:rPr>
        <w:t>RAN</w:t>
      </w:r>
      <w:r w:rsidR="00D81666">
        <w:rPr>
          <w:rFonts w:eastAsiaTheme="minorEastAsia" w:cs="Times"/>
          <w:sz w:val="22"/>
          <w:szCs w:val="22"/>
          <w:lang w:eastAsia="zh-CN"/>
        </w:rPr>
        <w:t>1</w:t>
      </w:r>
      <w:r w:rsidR="00405310">
        <w:rPr>
          <w:rFonts w:eastAsiaTheme="minorEastAsia" w:cs="Times"/>
          <w:sz w:val="22"/>
          <w:szCs w:val="22"/>
          <w:lang w:eastAsia="zh-CN"/>
        </w:rPr>
        <w:t xml:space="preserve"> </w:t>
      </w:r>
      <w:r w:rsidR="00D81666">
        <w:rPr>
          <w:rFonts w:eastAsiaTheme="minorEastAsia" w:cs="Times"/>
          <w:sz w:val="22"/>
          <w:szCs w:val="22"/>
          <w:lang w:eastAsia="zh-CN"/>
        </w:rPr>
        <w:t>Meeting</w:t>
      </w:r>
      <w:r w:rsidR="00405310">
        <w:rPr>
          <w:rFonts w:eastAsiaTheme="minorEastAsia" w:cs="Times"/>
          <w:sz w:val="22"/>
          <w:szCs w:val="22"/>
          <w:lang w:eastAsia="zh-CN"/>
        </w:rPr>
        <w:t xml:space="preserve"> #1</w:t>
      </w:r>
      <w:r w:rsidR="00D81666">
        <w:rPr>
          <w:rFonts w:eastAsiaTheme="minorEastAsia" w:cs="Times"/>
          <w:sz w:val="22"/>
          <w:szCs w:val="22"/>
          <w:lang w:eastAsia="zh-CN"/>
        </w:rPr>
        <w:t>17</w:t>
      </w:r>
      <w:r w:rsidR="00405310">
        <w:rPr>
          <w:rFonts w:eastAsiaTheme="minorEastAsia" w:cs="Times"/>
          <w:sz w:val="22"/>
          <w:szCs w:val="22"/>
          <w:lang w:eastAsia="zh-CN"/>
        </w:rPr>
        <w:t>,</w:t>
      </w:r>
      <w:r w:rsidR="00D81666">
        <w:rPr>
          <w:rFonts w:eastAsiaTheme="minorEastAsia" w:cs="Times"/>
          <w:sz w:val="22"/>
          <w:szCs w:val="22"/>
          <w:lang w:eastAsia="zh-CN"/>
        </w:rPr>
        <w:t xml:space="preserve"> an LS to RAN4 </w:t>
      </w:r>
      <w:r w:rsidR="008A225D">
        <w:rPr>
          <w:rFonts w:eastAsiaTheme="minorEastAsia" w:cs="Times"/>
          <w:sz w:val="22"/>
          <w:szCs w:val="22"/>
          <w:lang w:eastAsia="zh-CN"/>
        </w:rPr>
        <w:t xml:space="preserve">[1] </w:t>
      </w:r>
      <w:r w:rsidR="003F0305">
        <w:rPr>
          <w:rFonts w:eastAsiaTheme="minorEastAsia" w:cs="Times"/>
          <w:sz w:val="22"/>
          <w:szCs w:val="22"/>
          <w:lang w:eastAsia="zh-CN"/>
        </w:rPr>
        <w:t xml:space="preserve">related to the </w:t>
      </w:r>
      <w:r w:rsidR="003F0305" w:rsidRPr="003F0305">
        <w:rPr>
          <w:rFonts w:eastAsiaTheme="minorEastAsia" w:cs="Times"/>
          <w:sz w:val="22"/>
          <w:szCs w:val="22"/>
          <w:lang w:eastAsia="zh-CN"/>
        </w:rPr>
        <w:t xml:space="preserve">UE assistance information </w:t>
      </w:r>
      <w:r w:rsidR="009D5A1A">
        <w:rPr>
          <w:rFonts w:eastAsiaTheme="minorEastAsia" w:cs="Times"/>
          <w:sz w:val="22"/>
          <w:szCs w:val="22"/>
          <w:lang w:eastAsia="zh-CN"/>
        </w:rPr>
        <w:t>on</w:t>
      </w:r>
      <w:r w:rsidR="005138C6">
        <w:rPr>
          <w:rFonts w:eastAsiaTheme="minorEastAsia" w:cs="Times"/>
          <w:sz w:val="22"/>
          <w:szCs w:val="22"/>
          <w:lang w:eastAsia="zh-CN"/>
        </w:rPr>
        <w:t xml:space="preserve"> </w:t>
      </w:r>
      <w:r w:rsidR="00BA2AD8">
        <w:rPr>
          <w:rFonts w:eastAsiaTheme="minorEastAsia" w:cs="Times"/>
          <w:sz w:val="22"/>
          <w:szCs w:val="22"/>
          <w:lang w:eastAsia="zh-CN"/>
        </w:rPr>
        <w:t xml:space="preserve">skipping </w:t>
      </w:r>
      <w:r w:rsidR="005138C6">
        <w:rPr>
          <w:rFonts w:eastAsiaTheme="minorEastAsia" w:cs="Times"/>
          <w:sz w:val="22"/>
          <w:szCs w:val="22"/>
          <w:lang w:eastAsia="zh-CN"/>
        </w:rPr>
        <w:t>RRM</w:t>
      </w:r>
      <w:r w:rsidR="003F0305" w:rsidRPr="003F0305">
        <w:rPr>
          <w:rFonts w:eastAsiaTheme="minorEastAsia" w:cs="Times"/>
          <w:sz w:val="22"/>
          <w:szCs w:val="22"/>
          <w:lang w:eastAsia="zh-CN"/>
        </w:rPr>
        <w:t xml:space="preserve"> measurement occasions for NR XR </w:t>
      </w:r>
      <w:r w:rsidR="003F0305">
        <w:rPr>
          <w:rFonts w:eastAsiaTheme="minorEastAsia" w:cs="Times"/>
          <w:sz w:val="22"/>
          <w:szCs w:val="22"/>
          <w:lang w:eastAsia="zh-CN"/>
        </w:rPr>
        <w:t>has been approved</w:t>
      </w:r>
      <w:r w:rsidR="00E23923">
        <w:rPr>
          <w:rFonts w:eastAsiaTheme="minorEastAsia" w:cs="Times"/>
          <w:sz w:val="22"/>
          <w:szCs w:val="22"/>
          <w:lang w:eastAsia="zh-CN"/>
        </w:rPr>
        <w:t>.</w:t>
      </w:r>
      <w:r w:rsidR="008A225D">
        <w:rPr>
          <w:rFonts w:eastAsiaTheme="minorEastAsia" w:cs="Times"/>
          <w:sz w:val="22"/>
          <w:szCs w:val="22"/>
          <w:lang w:eastAsia="zh-CN"/>
        </w:rPr>
        <w:t xml:space="preserve"> </w:t>
      </w:r>
      <w:r w:rsidR="00B445A5">
        <w:rPr>
          <w:rFonts w:eastAsiaTheme="minorEastAsia" w:cs="Times"/>
          <w:sz w:val="22"/>
          <w:szCs w:val="22"/>
          <w:lang w:eastAsia="zh-CN"/>
        </w:rPr>
        <w:t xml:space="preserve">Further, in RAN1 Meeting #118 </w:t>
      </w:r>
      <w:r w:rsidR="0009360C">
        <w:rPr>
          <w:rFonts w:eastAsiaTheme="minorEastAsia" w:cs="Times"/>
          <w:sz w:val="22"/>
          <w:szCs w:val="22"/>
          <w:lang w:eastAsia="zh-CN"/>
        </w:rPr>
        <w:t xml:space="preserve">an agreement </w:t>
      </w:r>
      <w:r w:rsidR="00A61580">
        <w:rPr>
          <w:rFonts w:eastAsiaTheme="minorEastAsia" w:cs="Times"/>
          <w:sz w:val="22"/>
          <w:szCs w:val="22"/>
          <w:lang w:eastAsia="zh-CN"/>
        </w:rPr>
        <w:t xml:space="preserve">was made </w:t>
      </w:r>
      <w:r w:rsidR="00265662">
        <w:rPr>
          <w:rFonts w:eastAsiaTheme="minorEastAsia" w:cs="Times"/>
          <w:sz w:val="22"/>
          <w:szCs w:val="22"/>
          <w:lang w:eastAsia="zh-CN"/>
        </w:rPr>
        <w:t xml:space="preserve">on the NW scheduling indication for a </w:t>
      </w:r>
      <w:r w:rsidR="00573D08">
        <w:rPr>
          <w:rFonts w:eastAsiaTheme="minorEastAsia" w:cs="Times"/>
          <w:sz w:val="22"/>
          <w:szCs w:val="22"/>
          <w:lang w:eastAsia="zh-CN"/>
        </w:rPr>
        <w:t>skipping occasion [2].</w:t>
      </w:r>
    </w:p>
    <w:p w14:paraId="1E278ED1" w14:textId="0ACFE876" w:rsidR="0094612A" w:rsidRDefault="00573D08" w:rsidP="00931031">
      <w:pPr>
        <w:pStyle w:val="BodyText"/>
        <w:spacing w:after="0"/>
        <w:rPr>
          <w:rFonts w:eastAsiaTheme="minorEastAsia" w:cs="Times"/>
          <w:sz w:val="22"/>
          <w:szCs w:val="22"/>
          <w:lang w:eastAsia="zh-CN"/>
        </w:rPr>
      </w:pPr>
      <w:r>
        <w:rPr>
          <w:rFonts w:eastAsiaTheme="minorEastAsia" w:cs="Times"/>
          <w:sz w:val="22"/>
          <w:szCs w:val="22"/>
          <w:lang w:eastAsia="zh-CN"/>
        </w:rPr>
        <w:t>In the last RAN4 meeting</w:t>
      </w:r>
      <w:r w:rsidR="00BC601F">
        <w:rPr>
          <w:rFonts w:eastAsiaTheme="minorEastAsia" w:cs="Times"/>
          <w:sz w:val="22"/>
          <w:szCs w:val="22"/>
          <w:lang w:eastAsia="zh-CN"/>
        </w:rPr>
        <w:t xml:space="preserve"> #11</w:t>
      </w:r>
      <w:r w:rsidR="002E1985">
        <w:rPr>
          <w:rFonts w:eastAsiaTheme="minorEastAsia" w:cs="Times"/>
          <w:sz w:val="22"/>
          <w:szCs w:val="22"/>
          <w:lang w:eastAsia="zh-CN"/>
        </w:rPr>
        <w:t>3</w:t>
      </w:r>
      <w:r w:rsidR="000E2042">
        <w:rPr>
          <w:rFonts w:eastAsiaTheme="minorEastAsia" w:cs="Times"/>
          <w:sz w:val="22"/>
          <w:szCs w:val="22"/>
          <w:lang w:eastAsia="zh-CN"/>
        </w:rPr>
        <w:t>, the discussions</w:t>
      </w:r>
      <w:r w:rsidR="00CB3A84">
        <w:rPr>
          <w:rFonts w:eastAsiaTheme="minorEastAsia" w:cs="Times"/>
          <w:sz w:val="22"/>
          <w:szCs w:val="22"/>
          <w:lang w:eastAsia="zh-CN"/>
        </w:rPr>
        <w:t xml:space="preserve"> on this topic </w:t>
      </w:r>
      <w:r w:rsidR="0031085B">
        <w:rPr>
          <w:rFonts w:eastAsiaTheme="minorEastAsia" w:cs="Times"/>
          <w:sz w:val="22"/>
          <w:szCs w:val="22"/>
          <w:lang w:eastAsia="zh-CN"/>
        </w:rPr>
        <w:t>progressed</w:t>
      </w:r>
      <w:r w:rsidR="00874174">
        <w:rPr>
          <w:rFonts w:eastAsiaTheme="minorEastAsia" w:cs="Times"/>
          <w:sz w:val="22"/>
          <w:szCs w:val="22"/>
          <w:lang w:eastAsia="zh-CN"/>
        </w:rPr>
        <w:t>.</w:t>
      </w:r>
      <w:r w:rsidR="00CB3A84">
        <w:rPr>
          <w:rFonts w:eastAsiaTheme="minorEastAsia" w:cs="Times"/>
          <w:sz w:val="22"/>
          <w:szCs w:val="22"/>
          <w:lang w:eastAsia="zh-CN"/>
        </w:rPr>
        <w:t xml:space="preserve"> As a result, a</w:t>
      </w:r>
      <w:r w:rsidR="002E1985">
        <w:rPr>
          <w:rFonts w:eastAsiaTheme="minorEastAsia" w:cs="Times"/>
          <w:sz w:val="22"/>
          <w:szCs w:val="22"/>
          <w:lang w:eastAsia="zh-CN"/>
        </w:rPr>
        <w:t xml:space="preserve">n </w:t>
      </w:r>
      <w:proofErr w:type="gramStart"/>
      <w:r w:rsidR="002E1985">
        <w:rPr>
          <w:rFonts w:eastAsiaTheme="minorEastAsia" w:cs="Times"/>
          <w:sz w:val="22"/>
          <w:szCs w:val="22"/>
          <w:lang w:eastAsia="zh-CN"/>
        </w:rPr>
        <w:t xml:space="preserve">LS </w:t>
      </w:r>
      <w:r w:rsidR="00A9439F">
        <w:rPr>
          <w:rFonts w:eastAsiaTheme="minorEastAsia" w:cs="Times"/>
          <w:sz w:val="22"/>
          <w:szCs w:val="22"/>
          <w:lang w:eastAsia="zh-CN"/>
        </w:rPr>
        <w:t xml:space="preserve"> reply</w:t>
      </w:r>
      <w:proofErr w:type="gramEnd"/>
      <w:r w:rsidR="00A9439F">
        <w:rPr>
          <w:rFonts w:eastAsiaTheme="minorEastAsia" w:cs="Times"/>
          <w:sz w:val="22"/>
          <w:szCs w:val="22"/>
          <w:lang w:eastAsia="zh-CN"/>
        </w:rPr>
        <w:t xml:space="preserve"> in [4]</w:t>
      </w:r>
      <w:r w:rsidR="002E1985">
        <w:rPr>
          <w:rFonts w:eastAsiaTheme="minorEastAsia" w:cs="Times"/>
          <w:sz w:val="22"/>
          <w:szCs w:val="22"/>
          <w:lang w:eastAsia="zh-CN"/>
        </w:rPr>
        <w:t xml:space="preserve"> has been approved </w:t>
      </w:r>
      <w:r w:rsidR="00363A42">
        <w:rPr>
          <w:rFonts w:eastAsiaTheme="minorEastAsia" w:cs="Times"/>
          <w:sz w:val="22"/>
          <w:szCs w:val="22"/>
          <w:lang w:eastAsia="zh-CN"/>
        </w:rPr>
        <w:t>while</w:t>
      </w:r>
      <w:r w:rsidR="002E1985">
        <w:rPr>
          <w:rFonts w:eastAsiaTheme="minorEastAsia" w:cs="Times"/>
          <w:sz w:val="22"/>
          <w:szCs w:val="22"/>
          <w:lang w:eastAsia="zh-CN"/>
        </w:rPr>
        <w:t xml:space="preserve"> a</w:t>
      </w:r>
      <w:r w:rsidR="00CB3A84">
        <w:rPr>
          <w:rFonts w:eastAsiaTheme="minorEastAsia" w:cs="Times"/>
          <w:sz w:val="22"/>
          <w:szCs w:val="22"/>
          <w:lang w:eastAsia="zh-CN"/>
        </w:rPr>
        <w:t xml:space="preserve"> WF has been </w:t>
      </w:r>
      <w:r w:rsidR="00EC7EE3">
        <w:rPr>
          <w:rFonts w:eastAsiaTheme="minorEastAsia" w:cs="Times"/>
          <w:sz w:val="22"/>
          <w:szCs w:val="22"/>
          <w:lang w:eastAsia="zh-CN"/>
        </w:rPr>
        <w:t>agreed</w:t>
      </w:r>
      <w:r w:rsidR="00402CC5">
        <w:rPr>
          <w:rFonts w:eastAsiaTheme="minorEastAsia" w:cs="Times"/>
          <w:sz w:val="22"/>
          <w:szCs w:val="22"/>
          <w:lang w:eastAsia="zh-CN"/>
        </w:rPr>
        <w:t xml:space="preserve"> in the meeting in [3]</w:t>
      </w:r>
      <w:r w:rsidR="00AF48D0">
        <w:rPr>
          <w:rFonts w:eastAsiaTheme="minorEastAsia" w:cs="Times"/>
          <w:sz w:val="22"/>
          <w:szCs w:val="22"/>
          <w:lang w:eastAsia="zh-CN"/>
        </w:rPr>
        <w:t>.</w:t>
      </w:r>
      <w:r w:rsidR="009A398C">
        <w:rPr>
          <w:rFonts w:eastAsiaTheme="minorEastAsia" w:cs="Times"/>
          <w:sz w:val="22"/>
          <w:szCs w:val="22"/>
          <w:lang w:eastAsia="zh-CN"/>
        </w:rPr>
        <w:t xml:space="preserve"> </w:t>
      </w:r>
    </w:p>
    <w:p w14:paraId="049A03E9" w14:textId="77777777" w:rsidR="004C1233" w:rsidRPr="00C80E81" w:rsidRDefault="004C1233" w:rsidP="00352C3F">
      <w:pPr>
        <w:pStyle w:val="BodyText"/>
        <w:spacing w:after="0"/>
        <w:ind w:firstLine="288"/>
        <w:contextualSpacing/>
        <w:rPr>
          <w:rFonts w:ascii="Times New Roman" w:eastAsiaTheme="minorEastAsia" w:hAnsi="Times New Roman"/>
          <w:bCs/>
          <w:szCs w:val="20"/>
          <w:lang w:eastAsia="zh-CN"/>
        </w:rPr>
      </w:pPr>
    </w:p>
    <w:p w14:paraId="343EC8F0" w14:textId="2AEB0B57" w:rsidR="00693DB6" w:rsidRDefault="00693DB6" w:rsidP="00200C06">
      <w:pPr>
        <w:pStyle w:val="Heading1"/>
        <w:numPr>
          <w:ilvl w:val="0"/>
          <w:numId w:val="4"/>
        </w:numPr>
        <w:spacing w:before="0" w:after="240"/>
        <w:jc w:val="both"/>
        <w:rPr>
          <w:rFonts w:cs="Arial"/>
          <w:smallCaps/>
          <w:lang w:val="en-US"/>
        </w:rPr>
      </w:pPr>
      <w:r>
        <w:rPr>
          <w:rFonts w:cs="Arial"/>
          <w:smallCaps/>
          <w:lang w:val="en-US"/>
        </w:rPr>
        <w:t>Discussion</w:t>
      </w:r>
    </w:p>
    <w:p w14:paraId="3BA2A55D" w14:textId="7A446D0D" w:rsidR="00D826EB" w:rsidRDefault="00F43981" w:rsidP="0031787E">
      <w:pPr>
        <w:pStyle w:val="BodyText"/>
        <w:spacing w:after="0"/>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B72CD3">
        <w:rPr>
          <w:rFonts w:eastAsiaTheme="minorEastAsia" w:cs="Times"/>
          <w:sz w:val="22"/>
          <w:szCs w:val="22"/>
          <w:lang w:eastAsia="zh-CN"/>
        </w:rPr>
        <w:t xml:space="preserve">on </w:t>
      </w:r>
      <w:r w:rsidR="000662F6">
        <w:rPr>
          <w:rFonts w:eastAsiaTheme="minorEastAsia" w:cs="Times"/>
          <w:sz w:val="22"/>
          <w:szCs w:val="22"/>
          <w:lang w:eastAsia="zh-CN"/>
        </w:rPr>
        <w:t xml:space="preserve">gap skipping </w:t>
      </w:r>
      <w:r w:rsidR="00CF280B" w:rsidRPr="003F0305">
        <w:rPr>
          <w:rFonts w:eastAsiaTheme="minorEastAsia" w:cs="Times"/>
          <w:sz w:val="22"/>
          <w:szCs w:val="22"/>
          <w:lang w:eastAsia="zh-CN"/>
        </w:rPr>
        <w:t>measurements occasions for NR XR case</w:t>
      </w:r>
      <w:r w:rsidR="00CF280B">
        <w:rPr>
          <w:rFonts w:eastAsiaTheme="minorEastAsia" w:cs="Times"/>
          <w:sz w:val="22"/>
          <w:szCs w:val="22"/>
          <w:lang w:eastAsia="zh-CN"/>
        </w:rPr>
        <w:t xml:space="preserve"> and </w:t>
      </w:r>
      <w:r w:rsidR="00C00944">
        <w:rPr>
          <w:rFonts w:eastAsiaTheme="minorEastAsia" w:cs="Times"/>
          <w:sz w:val="22"/>
          <w:szCs w:val="22"/>
          <w:lang w:eastAsia="zh-CN"/>
        </w:rPr>
        <w:t xml:space="preserve">the </w:t>
      </w:r>
      <w:r w:rsidR="009C5419">
        <w:rPr>
          <w:rFonts w:eastAsiaTheme="minorEastAsia" w:cs="Times"/>
          <w:sz w:val="22"/>
          <w:szCs w:val="22"/>
          <w:lang w:eastAsia="zh-CN"/>
        </w:rPr>
        <w:t>NW scheduling mechanism</w:t>
      </w:r>
      <w:r w:rsidR="00A16001">
        <w:rPr>
          <w:rFonts w:eastAsiaTheme="minorEastAsia" w:cs="Times"/>
          <w:sz w:val="22"/>
          <w:szCs w:val="22"/>
          <w:lang w:eastAsia="zh-CN"/>
        </w:rPr>
        <w:t>.</w:t>
      </w:r>
      <w:r w:rsidR="00200C06" w:rsidRPr="00200C06">
        <w:t xml:space="preserve"> </w:t>
      </w:r>
      <w:r w:rsidR="002E1985">
        <w:t xml:space="preserve">The LS reply from RAN4 </w:t>
      </w:r>
      <w:r w:rsidR="00507D53">
        <w:t xml:space="preserve">to RAN1 </w:t>
      </w:r>
      <w:r w:rsidR="00C87DA4">
        <w:t>mentions:</w:t>
      </w:r>
    </w:p>
    <w:p w14:paraId="4A5E1229" w14:textId="77777777" w:rsidR="0004155F" w:rsidRDefault="0004155F" w:rsidP="00352C3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B765A" w14:paraId="06A5F792" w14:textId="77777777" w:rsidTr="003B765A">
        <w:tc>
          <w:tcPr>
            <w:tcW w:w="10160" w:type="dxa"/>
          </w:tcPr>
          <w:p w14:paraId="725E422A" w14:textId="77777777" w:rsidR="00C87DA4" w:rsidRDefault="00C87DA4" w:rsidP="00C87DA4">
            <w:pPr>
              <w:rPr>
                <w:lang w:val="en-US"/>
              </w:rPr>
            </w:pPr>
            <w:r w:rsidRPr="000E2A96">
              <w:rPr>
                <w:lang w:val="en-US"/>
              </w:rPr>
              <w:t xml:space="preserve">RAN4 </w:t>
            </w:r>
            <w:r>
              <w:rPr>
                <w:lang w:val="en-US"/>
              </w:rPr>
              <w:t xml:space="preserve">discussed the above RAN1 working assumption and </w:t>
            </w:r>
            <w:r w:rsidRPr="000E2A96">
              <w:rPr>
                <w:lang w:val="en-US"/>
              </w:rPr>
              <w:t xml:space="preserve">confirms that Alt 1-1 is feasible from RAN4 perspective </w:t>
            </w:r>
            <w:r>
              <w:rPr>
                <w:lang w:val="en-US"/>
              </w:rPr>
              <w:t>with X=5ms as baseline, and X=3ms with optional UE capability</w:t>
            </w:r>
            <w:r w:rsidRPr="000E2A96">
              <w:rPr>
                <w:lang w:val="en-US"/>
              </w:rPr>
              <w:t xml:space="preserve">. </w:t>
            </w:r>
          </w:p>
          <w:p w14:paraId="251D2AA3" w14:textId="77777777" w:rsidR="00C87DA4" w:rsidRDefault="00C87DA4" w:rsidP="00C87DA4">
            <w:pPr>
              <w:rPr>
                <w:rFonts w:ascii="Times" w:hAnsi="Times" w:cs="Times"/>
                <w:lang w:val="en-US" w:eastAsia="x-none"/>
              </w:rPr>
            </w:pPr>
            <w:r>
              <w:rPr>
                <w:lang w:val="en-US"/>
              </w:rPr>
              <w:t xml:space="preserve">It is also RAN4 understanding that the time offset is the time from </w:t>
            </w:r>
            <w:r w:rsidRPr="00054F63">
              <w:rPr>
                <w:rFonts w:ascii="Times" w:hAnsi="Times" w:cs="Times"/>
                <w:lang w:val="en-US" w:eastAsia="x-none"/>
              </w:rPr>
              <w:t xml:space="preserve">the </w:t>
            </w:r>
            <w:r w:rsidRPr="00935211">
              <w:rPr>
                <w:rFonts w:ascii="Times" w:hAnsi="Times" w:cs="Times"/>
                <w:i/>
                <w:iCs/>
                <w:lang w:val="en-US" w:eastAsia="x-none"/>
              </w:rPr>
              <w:t xml:space="preserve">end </w:t>
            </w:r>
            <w:r>
              <w:rPr>
                <w:rFonts w:ascii="Times" w:hAnsi="Times" w:cs="Times"/>
                <w:lang w:val="en-US" w:eastAsia="x-none"/>
              </w:rPr>
              <w:t xml:space="preserve">of the </w:t>
            </w:r>
            <w:r w:rsidRPr="00054F63">
              <w:rPr>
                <w:rFonts w:ascii="Times" w:hAnsi="Times" w:cs="Times"/>
                <w:lang w:val="en-US" w:eastAsia="x-none"/>
              </w:rPr>
              <w:t xml:space="preserve">last symbol of the PDCCH carrying the DCI </w:t>
            </w:r>
            <w:r>
              <w:rPr>
                <w:rFonts w:ascii="Times" w:hAnsi="Times" w:cs="Times"/>
                <w:lang w:val="en-US" w:eastAsia="x-none"/>
              </w:rPr>
              <w:t>to</w:t>
            </w:r>
            <w:r w:rsidRPr="00054F63">
              <w:rPr>
                <w:rFonts w:ascii="Times" w:hAnsi="Times" w:cs="Times"/>
                <w:lang w:val="en-US" w:eastAsia="x-none"/>
              </w:rPr>
              <w:t xml:space="preserve"> the start of </w:t>
            </w:r>
            <w:r>
              <w:rPr>
                <w:rFonts w:ascii="Times" w:hAnsi="Times" w:cs="Times"/>
                <w:lang w:val="en-US" w:eastAsia="x-none"/>
              </w:rPr>
              <w:t xml:space="preserve">the </w:t>
            </w:r>
            <w:r w:rsidRPr="00054F63">
              <w:rPr>
                <w:rFonts w:ascii="Times" w:hAnsi="Times" w:cs="Times"/>
                <w:lang w:val="en-US" w:eastAsia="x-none"/>
              </w:rPr>
              <w:t xml:space="preserve">corresponding skipped </w:t>
            </w:r>
            <w:r>
              <w:rPr>
                <w:rFonts w:ascii="Times" w:hAnsi="Times" w:cs="Times"/>
                <w:lang w:val="en-US" w:eastAsia="x-none"/>
              </w:rPr>
              <w:t>measurement gap</w:t>
            </w:r>
            <w:r w:rsidRPr="00054F63">
              <w:rPr>
                <w:rFonts w:ascii="Times" w:hAnsi="Times" w:cs="Times"/>
                <w:lang w:val="en-US" w:eastAsia="x-none"/>
              </w:rPr>
              <w:t xml:space="preserve"> indicated by the DCI</w:t>
            </w:r>
            <w:r>
              <w:rPr>
                <w:rFonts w:ascii="Times" w:hAnsi="Times" w:cs="Times"/>
                <w:lang w:val="en-US" w:eastAsia="x-none"/>
              </w:rPr>
              <w:t xml:space="preserve">, </w:t>
            </w:r>
            <w:r w:rsidRPr="00265C26">
              <w:rPr>
                <w:rFonts w:ascii="Times" w:hAnsi="Times" w:cs="Times"/>
                <w:lang w:val="en-US" w:eastAsia="x-none"/>
              </w:rPr>
              <w:t>where the start of the measurement gap is determined after applying Measurement Gap Timing Advance (</w:t>
            </w:r>
            <w:proofErr w:type="spellStart"/>
            <w:r w:rsidRPr="00894517">
              <w:rPr>
                <w:rFonts w:ascii="Times" w:hAnsi="Times" w:cs="Times"/>
                <w:i/>
                <w:iCs/>
                <w:lang w:val="en-US" w:eastAsia="x-none"/>
              </w:rPr>
              <w:t>mgta</w:t>
            </w:r>
            <w:proofErr w:type="spellEnd"/>
            <w:r w:rsidRPr="00265C26">
              <w:rPr>
                <w:rFonts w:ascii="Times" w:hAnsi="Times" w:cs="Times"/>
                <w:lang w:val="en-US" w:eastAsia="x-none"/>
              </w:rPr>
              <w:t>) configured by the network according to TS 38.331</w:t>
            </w:r>
            <w:r w:rsidRPr="00894517">
              <w:rPr>
                <w:rFonts w:ascii="Times" w:hAnsi="Times" w:cs="Times"/>
                <w:lang w:val="en-US" w:eastAsia="x-none"/>
              </w:rPr>
              <w:t>.</w:t>
            </w:r>
          </w:p>
          <w:p w14:paraId="6AF97FE9" w14:textId="77777777" w:rsidR="00C87DA4" w:rsidRDefault="00C87DA4" w:rsidP="00C87DA4">
            <w:pPr>
              <w:rPr>
                <w:rFonts w:ascii="Times" w:hAnsi="Times" w:cs="Times"/>
                <w:lang w:val="en-US" w:eastAsia="x-none"/>
              </w:rPr>
            </w:pPr>
            <w:r>
              <w:rPr>
                <w:rFonts w:ascii="Times" w:hAnsi="Times" w:cs="Times"/>
                <w:lang w:val="en-US" w:eastAsia="x-none"/>
              </w:rPr>
              <w:t>Furthermore, from RAN4 RRM requirements perspective, Alt 1-1 is not supported for EN-DC and NE-DC scenarios.</w:t>
            </w:r>
          </w:p>
          <w:p w14:paraId="00ACFF8A" w14:textId="42F87D19" w:rsidR="00C87DA4" w:rsidRDefault="00C87DA4" w:rsidP="00C87DA4">
            <w:pPr>
              <w:rPr>
                <w:lang w:val="en-US"/>
              </w:rPr>
            </w:pPr>
            <w:r>
              <w:rPr>
                <w:rFonts w:ascii="Times" w:hAnsi="Times" w:cs="Times"/>
                <w:lang w:val="en-US" w:eastAsia="x-none"/>
              </w:rPr>
              <w:t xml:space="preserve">Lastly, in addition to Alt 1-1, RAN4 is also discussing the need to introduce semi-static </w:t>
            </w:r>
            <w:r w:rsidR="008B157F">
              <w:rPr>
                <w:rFonts w:ascii="Times" w:hAnsi="Times" w:cs="Times"/>
                <w:lang w:val="en-US" w:eastAsia="x-none"/>
              </w:rPr>
              <w:t>indication-based</w:t>
            </w:r>
            <w:r>
              <w:rPr>
                <w:rFonts w:ascii="Times" w:hAnsi="Times" w:cs="Times"/>
                <w:lang w:val="en-US" w:eastAsia="x-none"/>
              </w:rPr>
              <w:t xml:space="preserve"> solutions to skip measurement gap occasions.</w:t>
            </w:r>
          </w:p>
          <w:p w14:paraId="6284405C" w14:textId="64BBA749" w:rsidR="00485421" w:rsidRPr="00E072FB" w:rsidRDefault="00E072FB" w:rsidP="00C87DA4">
            <w:pPr>
              <w:spacing w:after="0" w:line="200" w:lineRule="exact"/>
              <w:rPr>
                <w:i/>
                <w:iCs/>
                <w:color w:val="0070C0"/>
                <w:sz w:val="22"/>
                <w:szCs w:val="22"/>
              </w:rPr>
            </w:pPr>
            <w:r w:rsidRPr="00E072FB">
              <w:rPr>
                <w:i/>
                <w:iCs/>
                <w:color w:val="0070C0"/>
                <w:sz w:val="22"/>
                <w:szCs w:val="22"/>
              </w:rPr>
              <w:t xml:space="preserve"> </w:t>
            </w:r>
          </w:p>
        </w:tc>
      </w:tr>
    </w:tbl>
    <w:p w14:paraId="7B4A5C78" w14:textId="77777777" w:rsidR="00507D53" w:rsidRDefault="00507D53" w:rsidP="00352C3F">
      <w:pPr>
        <w:pStyle w:val="BodyText"/>
        <w:spacing w:after="0"/>
        <w:ind w:firstLine="288"/>
        <w:contextualSpacing/>
        <w:rPr>
          <w:rFonts w:eastAsiaTheme="minorEastAsia" w:cs="Times"/>
          <w:sz w:val="22"/>
          <w:szCs w:val="22"/>
          <w:lang w:eastAsia="zh-CN"/>
        </w:rPr>
      </w:pPr>
    </w:p>
    <w:p w14:paraId="74E56F60" w14:textId="0B5AF5CF" w:rsidR="00123541" w:rsidRDefault="00F473E1" w:rsidP="00352C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RAN4 meeting #11</w:t>
      </w:r>
      <w:r w:rsidR="00C87DA4">
        <w:rPr>
          <w:rFonts w:eastAsiaTheme="minorEastAsia" w:cs="Times"/>
          <w:sz w:val="22"/>
          <w:szCs w:val="22"/>
          <w:lang w:eastAsia="zh-CN"/>
        </w:rPr>
        <w:t>3</w:t>
      </w:r>
      <w:r>
        <w:rPr>
          <w:rFonts w:eastAsiaTheme="minorEastAsia" w:cs="Times"/>
          <w:sz w:val="22"/>
          <w:szCs w:val="22"/>
          <w:lang w:eastAsia="zh-CN"/>
        </w:rPr>
        <w:t xml:space="preserve">, the agreed WF in [3] </w:t>
      </w:r>
      <w:r w:rsidR="007F1DCC">
        <w:rPr>
          <w:rFonts w:eastAsiaTheme="minorEastAsia" w:cs="Times"/>
          <w:sz w:val="22"/>
          <w:szCs w:val="22"/>
          <w:lang w:eastAsia="zh-CN"/>
        </w:rPr>
        <w:t>treats a variety</w:t>
      </w:r>
      <w:r w:rsidR="00361757">
        <w:rPr>
          <w:rFonts w:eastAsiaTheme="minorEastAsia" w:cs="Times"/>
          <w:sz w:val="22"/>
          <w:szCs w:val="22"/>
          <w:lang w:eastAsia="zh-CN"/>
        </w:rPr>
        <w:t xml:space="preserve"> </w:t>
      </w:r>
      <w:r w:rsidR="007F1DCC">
        <w:rPr>
          <w:rFonts w:eastAsiaTheme="minorEastAsia" w:cs="Times"/>
          <w:sz w:val="22"/>
          <w:szCs w:val="22"/>
          <w:lang w:eastAsia="zh-CN"/>
        </w:rPr>
        <w:t xml:space="preserve">of topics that we will address </w:t>
      </w:r>
      <w:r w:rsidR="00B66462">
        <w:rPr>
          <w:rFonts w:eastAsiaTheme="minorEastAsia" w:cs="Times"/>
          <w:sz w:val="22"/>
          <w:szCs w:val="22"/>
          <w:lang w:eastAsia="zh-CN"/>
        </w:rPr>
        <w:t>in the following sections.</w:t>
      </w:r>
      <w:r w:rsidR="00CE7298">
        <w:rPr>
          <w:rFonts w:eastAsiaTheme="minorEastAsia" w:cs="Times"/>
          <w:sz w:val="22"/>
          <w:szCs w:val="22"/>
          <w:lang w:eastAsia="zh-CN"/>
        </w:rPr>
        <w:t xml:space="preserve"> The inclusion of the semi-static indication-based solution</w:t>
      </w:r>
      <w:r w:rsidR="008E53EE">
        <w:rPr>
          <w:rFonts w:eastAsiaTheme="minorEastAsia" w:cs="Times"/>
          <w:sz w:val="22"/>
          <w:szCs w:val="22"/>
          <w:lang w:eastAsia="zh-CN"/>
        </w:rPr>
        <w:t>s from RAN4 perspective in the response LS to RAN1 will be addressed as well</w:t>
      </w:r>
      <w:r w:rsidR="00507D53">
        <w:rPr>
          <w:rFonts w:eastAsiaTheme="minorEastAsia" w:cs="Times"/>
          <w:sz w:val="22"/>
          <w:szCs w:val="22"/>
          <w:lang w:eastAsia="zh-CN"/>
        </w:rPr>
        <w:t xml:space="preserve"> in the next section.</w:t>
      </w:r>
    </w:p>
    <w:p w14:paraId="2D4976BD" w14:textId="77777777" w:rsidR="002B43D8" w:rsidRDefault="002B43D8" w:rsidP="00352C3F">
      <w:pPr>
        <w:pStyle w:val="BodyText"/>
        <w:spacing w:after="0"/>
        <w:ind w:firstLine="288"/>
        <w:contextualSpacing/>
        <w:rPr>
          <w:rFonts w:eastAsiaTheme="minorEastAsia" w:cs="Times"/>
          <w:sz w:val="22"/>
          <w:szCs w:val="22"/>
          <w:lang w:eastAsia="zh-CN"/>
        </w:rPr>
      </w:pPr>
    </w:p>
    <w:p w14:paraId="699EBAD6" w14:textId="77777777" w:rsidR="008D0174" w:rsidRPr="00A41275" w:rsidRDefault="008D0174" w:rsidP="000770BB">
      <w:pPr>
        <w:pStyle w:val="BodyText"/>
        <w:spacing w:after="0"/>
        <w:contextualSpacing/>
        <w:rPr>
          <w:rFonts w:eastAsiaTheme="minorEastAsia" w:cs="Times"/>
          <w:sz w:val="22"/>
          <w:szCs w:val="22"/>
          <w:lang w:eastAsia="zh-CN"/>
        </w:rPr>
      </w:pPr>
    </w:p>
    <w:p w14:paraId="409A1588" w14:textId="0A19C1D6" w:rsidR="00DB2BEF" w:rsidRDefault="001C4DE6" w:rsidP="007F5063">
      <w:pPr>
        <w:pStyle w:val="Heading1"/>
        <w:numPr>
          <w:ilvl w:val="1"/>
          <w:numId w:val="11"/>
        </w:numPr>
        <w:spacing w:before="0" w:after="0"/>
        <w:ind w:left="720"/>
        <w:contextualSpacing/>
        <w:jc w:val="both"/>
        <w:rPr>
          <w:rFonts w:cs="Arial"/>
          <w:smallCaps/>
          <w:lang w:val="en-US"/>
        </w:rPr>
      </w:pPr>
      <w:bookmarkStart w:id="2" w:name="_Hlk68019238"/>
      <w:r>
        <w:rPr>
          <w:rFonts w:cs="Arial"/>
          <w:smallCaps/>
          <w:lang w:val="en-US"/>
        </w:rPr>
        <w:t xml:space="preserve">NR </w:t>
      </w:r>
      <w:r w:rsidR="00A36690">
        <w:rPr>
          <w:rFonts w:cs="Arial"/>
          <w:smallCaps/>
          <w:lang w:val="en-US"/>
        </w:rPr>
        <w:t>deployment</w:t>
      </w:r>
      <w:r w:rsidR="00006BF9">
        <w:rPr>
          <w:rFonts w:cs="Arial"/>
          <w:smallCaps/>
          <w:lang w:val="en-US"/>
        </w:rPr>
        <w:t xml:space="preserve"> scenario</w:t>
      </w:r>
      <w:r w:rsidR="00A36690">
        <w:rPr>
          <w:rFonts w:cs="Arial"/>
          <w:smallCaps/>
          <w:lang w:val="en-US"/>
        </w:rPr>
        <w:t>s</w:t>
      </w:r>
      <w:r w:rsidR="00441335">
        <w:rPr>
          <w:rFonts w:cs="Arial"/>
          <w:smallCaps/>
          <w:lang w:val="en-US"/>
        </w:rPr>
        <w:t xml:space="preserve"> and </w:t>
      </w:r>
      <w:r w:rsidR="00B14BF6">
        <w:rPr>
          <w:rFonts w:cs="Arial"/>
          <w:smallCaps/>
          <w:lang w:val="en-US"/>
        </w:rPr>
        <w:t>MEASUREMENT</w:t>
      </w:r>
      <w:r w:rsidR="00375BC9">
        <w:rPr>
          <w:rFonts w:cs="Arial"/>
          <w:smallCaps/>
          <w:lang w:val="en-US"/>
        </w:rPr>
        <w:t xml:space="preserve"> types</w:t>
      </w:r>
    </w:p>
    <w:p w14:paraId="12715751" w14:textId="77777777" w:rsidR="00B14BF6" w:rsidRDefault="00B14BF6" w:rsidP="00426261">
      <w:pPr>
        <w:pStyle w:val="B1"/>
        <w:spacing w:after="0"/>
        <w:ind w:left="0" w:firstLine="0"/>
        <w:contextualSpacing/>
        <w:jc w:val="both"/>
        <w:rPr>
          <w:sz w:val="22"/>
          <w:szCs w:val="22"/>
          <w:lang w:val="en-US" w:eastAsia="ko-KR"/>
        </w:rPr>
      </w:pPr>
    </w:p>
    <w:p w14:paraId="604C1F97" w14:textId="192DF088" w:rsidR="00ED40B6" w:rsidRDefault="006A4F12" w:rsidP="00426261">
      <w:pPr>
        <w:pStyle w:val="B1"/>
        <w:spacing w:after="0"/>
        <w:ind w:left="0" w:firstLine="0"/>
        <w:contextualSpacing/>
        <w:jc w:val="both"/>
        <w:rPr>
          <w:sz w:val="22"/>
          <w:szCs w:val="22"/>
          <w:lang w:val="en-US" w:eastAsia="ko-KR"/>
        </w:rPr>
      </w:pPr>
      <w:r>
        <w:rPr>
          <w:sz w:val="22"/>
          <w:szCs w:val="22"/>
          <w:lang w:val="en-US" w:eastAsia="ko-KR"/>
        </w:rPr>
        <w:t xml:space="preserve">In the last meeting, the following agreements and </w:t>
      </w:r>
      <w:r w:rsidR="00ED40B6">
        <w:rPr>
          <w:sz w:val="22"/>
          <w:szCs w:val="22"/>
          <w:lang w:val="en-US" w:eastAsia="ko-KR"/>
        </w:rPr>
        <w:t>were made:</w:t>
      </w:r>
    </w:p>
    <w:p w14:paraId="3BC92913" w14:textId="77777777" w:rsidR="005D6590" w:rsidRPr="006A4F12" w:rsidRDefault="005D6590"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ED40B6" w:rsidRPr="002E1985" w14:paraId="614E2E9D" w14:textId="77777777" w:rsidTr="00ED40B6">
        <w:tc>
          <w:tcPr>
            <w:tcW w:w="10160" w:type="dxa"/>
          </w:tcPr>
          <w:p w14:paraId="3176A22E" w14:textId="77777777" w:rsidR="00ED40B6" w:rsidRPr="00E91CB4" w:rsidRDefault="00ED40B6" w:rsidP="00ED40B6">
            <w:pPr>
              <w:pStyle w:val="Heading2"/>
              <w:spacing w:before="0" w:after="0" w:line="200" w:lineRule="atLeast"/>
              <w:rPr>
                <w:b/>
                <w:bCs/>
                <w:sz w:val="22"/>
                <w:szCs w:val="14"/>
              </w:rPr>
            </w:pPr>
            <w:r w:rsidRPr="00E91CB4">
              <w:rPr>
                <w:b/>
                <w:bCs/>
                <w:sz w:val="22"/>
                <w:szCs w:val="14"/>
              </w:rPr>
              <w:lastRenderedPageBreak/>
              <w:t>Issue 1-1: Deployment scenarios</w:t>
            </w:r>
          </w:p>
          <w:p w14:paraId="4D3B2BBA" w14:textId="77777777" w:rsidR="008237DC" w:rsidRPr="00251EC0" w:rsidRDefault="008237DC" w:rsidP="008237DC">
            <w:pPr>
              <w:rPr>
                <w:lang w:eastAsia="zh-CN"/>
              </w:rPr>
            </w:pPr>
            <w:r w:rsidRPr="00251EC0">
              <w:rPr>
                <w:b/>
                <w:lang w:eastAsia="zh-CN"/>
              </w:rPr>
              <w:t>&lt; Agreement&gt;</w:t>
            </w:r>
            <w:r w:rsidRPr="00251EC0">
              <w:rPr>
                <w:lang w:eastAsia="zh-CN"/>
              </w:rPr>
              <w:t xml:space="preserve">: </w:t>
            </w:r>
          </w:p>
          <w:p w14:paraId="72094B4B" w14:textId="77777777" w:rsidR="008237DC" w:rsidRPr="00AB07E6" w:rsidRDefault="008237DC" w:rsidP="008237DC">
            <w:pPr>
              <w:pStyle w:val="ListParagraph"/>
              <w:numPr>
                <w:ilvl w:val="0"/>
                <w:numId w:val="26"/>
              </w:numPr>
              <w:overflowPunct w:val="0"/>
              <w:autoSpaceDE w:val="0"/>
              <w:autoSpaceDN w:val="0"/>
              <w:adjustRightInd w:val="0"/>
              <w:spacing w:after="180"/>
              <w:textAlignment w:val="baseline"/>
              <w:rPr>
                <w:rFonts w:eastAsia="DengXian"/>
              </w:rPr>
            </w:pPr>
            <w:r w:rsidRPr="00AB07E6">
              <w:rPr>
                <w:rFonts w:eastAsia="DengXian"/>
              </w:rPr>
              <w:t>EN-DC and NE-DC for DCI-based solution</w:t>
            </w:r>
          </w:p>
          <w:p w14:paraId="699A7C72" w14:textId="77777777" w:rsidR="008237DC" w:rsidRPr="00AB07E6" w:rsidRDefault="008237DC" w:rsidP="008237DC">
            <w:pPr>
              <w:pStyle w:val="ListParagraph"/>
              <w:numPr>
                <w:ilvl w:val="1"/>
                <w:numId w:val="26"/>
              </w:numPr>
              <w:overflowPunct w:val="0"/>
              <w:autoSpaceDE w:val="0"/>
              <w:autoSpaceDN w:val="0"/>
              <w:adjustRightInd w:val="0"/>
              <w:spacing w:after="180"/>
              <w:textAlignment w:val="baseline"/>
              <w:rPr>
                <w:rFonts w:eastAsia="DengXian"/>
              </w:rPr>
            </w:pPr>
            <w:r w:rsidRPr="00AB07E6">
              <w:rPr>
                <w:rFonts w:eastAsia="DengXian"/>
              </w:rPr>
              <w:t>Is NOT supported for measurement gap skipping by the WID</w:t>
            </w:r>
          </w:p>
          <w:p w14:paraId="66A51986" w14:textId="77777777" w:rsidR="008237DC" w:rsidRPr="00251EC0" w:rsidRDefault="008237DC" w:rsidP="008237DC">
            <w:pPr>
              <w:rPr>
                <w:lang w:eastAsia="zh-CN"/>
              </w:rPr>
            </w:pPr>
            <w:r w:rsidRPr="00251EC0">
              <w:rPr>
                <w:b/>
                <w:lang w:eastAsia="zh-CN"/>
              </w:rPr>
              <w:t xml:space="preserve">&lt;Way forward&gt;: </w:t>
            </w:r>
          </w:p>
          <w:p w14:paraId="66D10A09" w14:textId="77777777" w:rsidR="008237DC" w:rsidRPr="00251EC0" w:rsidRDefault="008237DC" w:rsidP="008237DC">
            <w:pPr>
              <w:pStyle w:val="ListParagraph"/>
              <w:numPr>
                <w:ilvl w:val="0"/>
                <w:numId w:val="17"/>
              </w:numPr>
              <w:overflowPunct w:val="0"/>
              <w:autoSpaceDE w:val="0"/>
              <w:autoSpaceDN w:val="0"/>
              <w:adjustRightInd w:val="0"/>
              <w:spacing w:after="180"/>
              <w:ind w:left="720"/>
              <w:textAlignment w:val="baseline"/>
              <w:rPr>
                <w:lang w:eastAsia="zh-CN"/>
              </w:rPr>
            </w:pPr>
            <w:r w:rsidRPr="00251EC0">
              <w:rPr>
                <w:lang w:eastAsia="zh-CN"/>
              </w:rPr>
              <w:t xml:space="preserve">Further discussion needed for </w:t>
            </w:r>
          </w:p>
          <w:p w14:paraId="7C7AEBBC" w14:textId="77777777" w:rsidR="008237DC" w:rsidRPr="00251EC0" w:rsidRDefault="008237DC" w:rsidP="008237DC">
            <w:pPr>
              <w:pStyle w:val="ListParagraph"/>
              <w:numPr>
                <w:ilvl w:val="1"/>
                <w:numId w:val="17"/>
              </w:numPr>
              <w:overflowPunct w:val="0"/>
              <w:autoSpaceDE w:val="0"/>
              <w:autoSpaceDN w:val="0"/>
              <w:adjustRightInd w:val="0"/>
              <w:spacing w:after="180"/>
              <w:ind w:left="1440"/>
              <w:textAlignment w:val="baseline"/>
              <w:rPr>
                <w:lang w:eastAsia="zh-CN"/>
              </w:rPr>
            </w:pPr>
            <w:r w:rsidRPr="00251EC0">
              <w:rPr>
                <w:lang w:eastAsia="zh-CN"/>
              </w:rPr>
              <w:t>FR2</w:t>
            </w:r>
            <w:r>
              <w:rPr>
                <w:lang w:eastAsia="zh-CN"/>
              </w:rPr>
              <w:t>-</w:t>
            </w:r>
            <w:r w:rsidRPr="00251EC0">
              <w:rPr>
                <w:lang w:eastAsia="zh-CN"/>
              </w:rPr>
              <w:t>2</w:t>
            </w:r>
          </w:p>
          <w:p w14:paraId="2AB44880" w14:textId="12B27DCA" w:rsidR="00ED40B6" w:rsidRPr="001B221A" w:rsidRDefault="008237DC" w:rsidP="008237DC">
            <w:pPr>
              <w:pStyle w:val="ListParagraph"/>
              <w:numPr>
                <w:ilvl w:val="2"/>
                <w:numId w:val="17"/>
              </w:numPr>
              <w:overflowPunct w:val="0"/>
              <w:autoSpaceDE w:val="0"/>
              <w:autoSpaceDN w:val="0"/>
              <w:adjustRightInd w:val="0"/>
              <w:snapToGrid w:val="0"/>
              <w:spacing w:after="120" w:line="240" w:lineRule="auto"/>
              <w:textAlignment w:val="baseline"/>
              <w:rPr>
                <w:i/>
                <w:iCs/>
                <w:lang w:val="fr-FR"/>
              </w:rPr>
            </w:pPr>
            <w:r w:rsidRPr="00646282">
              <w:rPr>
                <w:lang w:val="da-DK" w:eastAsia="zh-CN"/>
              </w:rPr>
              <w:t>NR-DC</w:t>
            </w:r>
          </w:p>
        </w:tc>
      </w:tr>
    </w:tbl>
    <w:p w14:paraId="047A0C61" w14:textId="2EE69E1A" w:rsidR="006A4F12" w:rsidRPr="00ED40B6" w:rsidRDefault="006A4F12" w:rsidP="00426261">
      <w:pPr>
        <w:pStyle w:val="B1"/>
        <w:spacing w:after="0"/>
        <w:ind w:left="0" w:firstLine="0"/>
        <w:contextualSpacing/>
        <w:jc w:val="both"/>
        <w:rPr>
          <w:sz w:val="22"/>
          <w:szCs w:val="22"/>
          <w:lang w:val="fr-FR" w:eastAsia="ko-KR"/>
        </w:rPr>
      </w:pPr>
    </w:p>
    <w:p w14:paraId="1BF663DB" w14:textId="77777777" w:rsidR="008237DC" w:rsidRDefault="00FC56FE" w:rsidP="00426261">
      <w:pPr>
        <w:pStyle w:val="B1"/>
        <w:spacing w:after="0"/>
        <w:ind w:left="0" w:firstLine="0"/>
        <w:contextualSpacing/>
        <w:jc w:val="both"/>
        <w:rPr>
          <w:sz w:val="22"/>
          <w:szCs w:val="22"/>
          <w:lang w:val="en-US" w:eastAsia="ko-KR"/>
        </w:rPr>
      </w:pPr>
      <w:r>
        <w:rPr>
          <w:sz w:val="22"/>
          <w:szCs w:val="22"/>
          <w:lang w:val="en-US" w:eastAsia="ko-KR"/>
        </w:rPr>
        <w:t>O</w:t>
      </w:r>
      <w:r w:rsidR="000667FA">
        <w:rPr>
          <w:sz w:val="22"/>
          <w:szCs w:val="22"/>
          <w:lang w:val="en-US" w:eastAsia="ko-KR"/>
        </w:rPr>
        <w:t xml:space="preserve">ne of the FFS points was about the </w:t>
      </w:r>
      <w:r w:rsidR="008237DC">
        <w:rPr>
          <w:sz w:val="22"/>
          <w:szCs w:val="22"/>
          <w:lang w:val="en-US" w:eastAsia="ko-KR"/>
        </w:rPr>
        <w:t xml:space="preserve">NR </w:t>
      </w:r>
      <w:r w:rsidR="000667FA">
        <w:rPr>
          <w:sz w:val="22"/>
          <w:szCs w:val="22"/>
          <w:lang w:val="en-US" w:eastAsia="ko-KR"/>
        </w:rPr>
        <w:t>dual connectivity support for this feature</w:t>
      </w:r>
      <w:r w:rsidR="00AB2BD6">
        <w:rPr>
          <w:sz w:val="22"/>
          <w:szCs w:val="22"/>
          <w:lang w:val="en-US" w:eastAsia="ko-KR"/>
        </w:rPr>
        <w:t xml:space="preserve">. In our view, </w:t>
      </w:r>
      <w:r w:rsidR="000D394E">
        <w:rPr>
          <w:sz w:val="22"/>
          <w:szCs w:val="22"/>
          <w:lang w:val="en-US" w:eastAsia="ko-KR"/>
        </w:rPr>
        <w:t>dual connectivity</w:t>
      </w:r>
      <w:r w:rsidR="00AB2BD6">
        <w:rPr>
          <w:sz w:val="22"/>
          <w:szCs w:val="22"/>
          <w:lang w:val="en-US" w:eastAsia="ko-KR"/>
        </w:rPr>
        <w:t xml:space="preserve"> scenarios are more complex</w:t>
      </w:r>
      <w:r w:rsidR="008002CC">
        <w:rPr>
          <w:sz w:val="22"/>
          <w:szCs w:val="22"/>
          <w:lang w:val="en-US" w:eastAsia="ko-KR"/>
        </w:rPr>
        <w:t xml:space="preserve"> due to the involvement of two scheduling entities, that may be uncorrelated</w:t>
      </w:r>
      <w:r w:rsidR="00F15414">
        <w:rPr>
          <w:sz w:val="22"/>
          <w:szCs w:val="22"/>
          <w:lang w:val="en-US" w:eastAsia="ko-KR"/>
        </w:rPr>
        <w:t xml:space="preserve"> when considering the UE measurements gap skipping</w:t>
      </w:r>
      <w:r w:rsidR="002C18A6">
        <w:rPr>
          <w:sz w:val="22"/>
          <w:szCs w:val="22"/>
          <w:lang w:val="en-US" w:eastAsia="ko-KR"/>
        </w:rPr>
        <w:t xml:space="preserve"> through DCI signaling. </w:t>
      </w:r>
      <w:r w:rsidR="00E43014">
        <w:rPr>
          <w:sz w:val="22"/>
          <w:szCs w:val="22"/>
          <w:lang w:val="en-US" w:eastAsia="ko-KR"/>
        </w:rPr>
        <w:t xml:space="preserve">The scheduling in DC deployments may </w:t>
      </w:r>
      <w:r w:rsidR="00FE0142">
        <w:rPr>
          <w:sz w:val="22"/>
          <w:szCs w:val="22"/>
          <w:lang w:val="en-US" w:eastAsia="ko-KR"/>
        </w:rPr>
        <w:t xml:space="preserve">lead to colliding </w:t>
      </w:r>
      <w:r w:rsidR="00DF7118">
        <w:rPr>
          <w:sz w:val="22"/>
          <w:szCs w:val="22"/>
          <w:lang w:val="en-US" w:eastAsia="ko-KR"/>
        </w:rPr>
        <w:t xml:space="preserve">DCI gap </w:t>
      </w:r>
      <w:r w:rsidR="00FE0142">
        <w:rPr>
          <w:sz w:val="22"/>
          <w:szCs w:val="22"/>
          <w:lang w:val="en-US" w:eastAsia="ko-KR"/>
        </w:rPr>
        <w:t>skipping</w:t>
      </w:r>
      <w:r w:rsidR="00DF7118">
        <w:rPr>
          <w:sz w:val="22"/>
          <w:szCs w:val="22"/>
          <w:lang w:val="en-US" w:eastAsia="ko-KR"/>
        </w:rPr>
        <w:t xml:space="preserve"> </w:t>
      </w:r>
      <w:r w:rsidR="00FE0142">
        <w:rPr>
          <w:sz w:val="22"/>
          <w:szCs w:val="22"/>
          <w:lang w:val="en-US" w:eastAsia="ko-KR"/>
        </w:rPr>
        <w:t>orders</w:t>
      </w:r>
      <w:r w:rsidR="00DF7118">
        <w:rPr>
          <w:sz w:val="22"/>
          <w:szCs w:val="22"/>
          <w:lang w:val="en-US" w:eastAsia="ko-KR"/>
        </w:rPr>
        <w:t xml:space="preserve">, and thus more difficult </w:t>
      </w:r>
      <w:r w:rsidR="001B0B65">
        <w:rPr>
          <w:sz w:val="22"/>
          <w:szCs w:val="22"/>
          <w:lang w:val="en-US" w:eastAsia="ko-KR"/>
        </w:rPr>
        <w:t>to address.</w:t>
      </w:r>
    </w:p>
    <w:p w14:paraId="2C16D68E" w14:textId="449978B6" w:rsidR="00ED40B6" w:rsidRDefault="008237DC" w:rsidP="00426261">
      <w:pPr>
        <w:pStyle w:val="B1"/>
        <w:spacing w:after="0"/>
        <w:ind w:left="0" w:firstLine="0"/>
        <w:contextualSpacing/>
        <w:jc w:val="both"/>
        <w:rPr>
          <w:sz w:val="22"/>
          <w:szCs w:val="22"/>
          <w:lang w:val="en-US" w:eastAsia="ko-KR"/>
        </w:rPr>
      </w:pPr>
      <w:r>
        <w:rPr>
          <w:sz w:val="22"/>
          <w:szCs w:val="22"/>
          <w:lang w:val="en-US" w:eastAsia="ko-KR"/>
        </w:rPr>
        <w:t>Also, if there is an application of some flavor of semi-static indication mixed with dynamic solutions this may be for the NR-DC case</w:t>
      </w:r>
      <w:r w:rsidR="002250EE">
        <w:rPr>
          <w:sz w:val="22"/>
          <w:szCs w:val="22"/>
          <w:lang w:val="en-US" w:eastAsia="ko-KR"/>
        </w:rPr>
        <w:t>.</w:t>
      </w:r>
    </w:p>
    <w:p w14:paraId="0948501A" w14:textId="77777777" w:rsidR="001B0B65" w:rsidRDefault="001B0B65" w:rsidP="00426261">
      <w:pPr>
        <w:pStyle w:val="B1"/>
        <w:spacing w:after="0"/>
        <w:ind w:left="0" w:firstLine="0"/>
        <w:contextualSpacing/>
        <w:jc w:val="both"/>
        <w:rPr>
          <w:sz w:val="22"/>
          <w:szCs w:val="22"/>
          <w:lang w:val="en-US" w:eastAsia="ko-KR"/>
        </w:rPr>
      </w:pPr>
    </w:p>
    <w:p w14:paraId="425C45E4" w14:textId="6D52DEA1" w:rsidR="001B0B65" w:rsidRPr="00781402" w:rsidRDefault="001B0B65" w:rsidP="00426261">
      <w:pPr>
        <w:pStyle w:val="B1"/>
        <w:spacing w:after="0"/>
        <w:ind w:left="0" w:firstLine="0"/>
        <w:contextualSpacing/>
        <w:jc w:val="both"/>
        <w:rPr>
          <w:i/>
          <w:iCs/>
          <w:sz w:val="22"/>
          <w:szCs w:val="22"/>
          <w:lang w:val="en-US" w:eastAsia="ko-KR"/>
        </w:rPr>
      </w:pPr>
      <w:r w:rsidRPr="00781402">
        <w:rPr>
          <w:b/>
          <w:bCs/>
          <w:i/>
          <w:iCs/>
          <w:sz w:val="22"/>
          <w:szCs w:val="22"/>
          <w:lang w:val="en-US" w:eastAsia="ko-KR"/>
        </w:rPr>
        <w:t>Observation 1:</w:t>
      </w:r>
      <w:r w:rsidRPr="00781402">
        <w:rPr>
          <w:i/>
          <w:iCs/>
          <w:sz w:val="22"/>
          <w:szCs w:val="22"/>
          <w:lang w:val="en-US" w:eastAsia="ko-KR"/>
        </w:rPr>
        <w:t xml:space="preserve"> </w:t>
      </w:r>
      <w:r w:rsidR="002250EE" w:rsidRPr="00781402">
        <w:rPr>
          <w:i/>
          <w:iCs/>
          <w:sz w:val="22"/>
          <w:szCs w:val="22"/>
          <w:lang w:val="en-US" w:eastAsia="ko-KR"/>
        </w:rPr>
        <w:t>NR-</w:t>
      </w:r>
      <w:r w:rsidRPr="00781402">
        <w:rPr>
          <w:i/>
          <w:iCs/>
          <w:sz w:val="22"/>
          <w:szCs w:val="22"/>
          <w:lang w:val="en-US" w:eastAsia="ko-KR"/>
        </w:rPr>
        <w:t>DC</w:t>
      </w:r>
      <w:r w:rsidR="002250EE" w:rsidRPr="00781402">
        <w:rPr>
          <w:i/>
          <w:iCs/>
          <w:sz w:val="22"/>
          <w:szCs w:val="22"/>
          <w:lang w:val="en-US" w:eastAsia="ko-KR"/>
        </w:rPr>
        <w:t xml:space="preserve"> </w:t>
      </w:r>
      <w:r w:rsidRPr="00781402">
        <w:rPr>
          <w:i/>
          <w:iCs/>
          <w:sz w:val="22"/>
          <w:szCs w:val="22"/>
          <w:lang w:val="en-US" w:eastAsia="ko-KR"/>
        </w:rPr>
        <w:t>deployment</w:t>
      </w:r>
      <w:r w:rsidR="002250EE" w:rsidRPr="00781402">
        <w:rPr>
          <w:i/>
          <w:iCs/>
          <w:sz w:val="22"/>
          <w:szCs w:val="22"/>
          <w:lang w:val="en-US" w:eastAsia="ko-KR"/>
        </w:rPr>
        <w:t xml:space="preserve">s involve </w:t>
      </w:r>
      <w:r w:rsidR="001B2195" w:rsidRPr="00781402">
        <w:rPr>
          <w:i/>
          <w:iCs/>
          <w:sz w:val="22"/>
          <w:szCs w:val="22"/>
          <w:lang w:val="en-US" w:eastAsia="ko-KR"/>
        </w:rPr>
        <w:t>different schedulers</w:t>
      </w:r>
      <w:r w:rsidR="008237DC">
        <w:rPr>
          <w:i/>
          <w:iCs/>
          <w:sz w:val="22"/>
          <w:szCs w:val="22"/>
          <w:lang w:val="en-US" w:eastAsia="ko-KR"/>
        </w:rPr>
        <w:t xml:space="preserve"> and thus supporting gap skipping </w:t>
      </w:r>
      <w:r w:rsidR="001B2195" w:rsidRPr="00781402">
        <w:rPr>
          <w:i/>
          <w:iCs/>
          <w:sz w:val="22"/>
          <w:szCs w:val="22"/>
          <w:lang w:val="en-US" w:eastAsia="ko-KR"/>
        </w:rPr>
        <w:t xml:space="preserve">may lead to </w:t>
      </w:r>
      <w:r w:rsidR="008237DC">
        <w:rPr>
          <w:i/>
          <w:iCs/>
          <w:sz w:val="22"/>
          <w:szCs w:val="22"/>
          <w:lang w:val="en-US" w:eastAsia="ko-KR"/>
        </w:rPr>
        <w:t>combined solutions involving semi-static and or UE assistance with dynamic</w:t>
      </w:r>
      <w:r w:rsidR="001B2195" w:rsidRPr="00781402">
        <w:rPr>
          <w:i/>
          <w:iCs/>
          <w:sz w:val="22"/>
          <w:szCs w:val="22"/>
          <w:lang w:val="en-US" w:eastAsia="ko-KR"/>
        </w:rPr>
        <w:t xml:space="preserve"> DCI gap skipping orders</w:t>
      </w:r>
      <w:r w:rsidR="005B7499">
        <w:rPr>
          <w:i/>
          <w:iCs/>
          <w:sz w:val="22"/>
          <w:szCs w:val="22"/>
          <w:lang w:val="en-US" w:eastAsia="ko-KR"/>
        </w:rPr>
        <w:t>.</w:t>
      </w:r>
    </w:p>
    <w:p w14:paraId="7ED5377B" w14:textId="77777777" w:rsidR="00B90130" w:rsidRDefault="00B90130" w:rsidP="00426261">
      <w:pPr>
        <w:pStyle w:val="B1"/>
        <w:spacing w:after="0"/>
        <w:ind w:left="0" w:firstLine="0"/>
        <w:contextualSpacing/>
        <w:jc w:val="both"/>
        <w:rPr>
          <w:sz w:val="22"/>
          <w:szCs w:val="22"/>
          <w:lang w:val="en-US" w:eastAsia="ko-KR"/>
        </w:rPr>
      </w:pPr>
    </w:p>
    <w:p w14:paraId="25F711FA" w14:textId="1D951DA4" w:rsidR="00B90130" w:rsidRPr="006F6FCC" w:rsidRDefault="00B90130" w:rsidP="00426261">
      <w:pPr>
        <w:pStyle w:val="B1"/>
        <w:spacing w:after="0"/>
        <w:ind w:left="0" w:firstLine="0"/>
        <w:contextualSpacing/>
        <w:jc w:val="both"/>
        <w:rPr>
          <w:i/>
          <w:iCs/>
          <w:sz w:val="22"/>
          <w:szCs w:val="22"/>
          <w:lang w:val="en-US" w:eastAsia="ko-KR"/>
        </w:rPr>
      </w:pPr>
      <w:r w:rsidRPr="006F6FCC">
        <w:rPr>
          <w:b/>
          <w:bCs/>
          <w:i/>
          <w:iCs/>
          <w:sz w:val="22"/>
          <w:szCs w:val="22"/>
          <w:lang w:val="en-US" w:eastAsia="ko-KR"/>
        </w:rPr>
        <w:t>Proposal 1:</w:t>
      </w:r>
      <w:r w:rsidRPr="006F6FCC">
        <w:rPr>
          <w:i/>
          <w:iCs/>
          <w:sz w:val="22"/>
          <w:szCs w:val="22"/>
          <w:lang w:val="en-US" w:eastAsia="ko-KR"/>
        </w:rPr>
        <w:t xml:space="preserve"> </w:t>
      </w:r>
      <w:r w:rsidR="006F6FCC" w:rsidRPr="006F6FCC">
        <w:rPr>
          <w:i/>
          <w:iCs/>
          <w:sz w:val="22"/>
          <w:szCs w:val="22"/>
          <w:lang w:val="en-US" w:eastAsia="ko-KR"/>
        </w:rPr>
        <w:t xml:space="preserve"> </w:t>
      </w:r>
      <w:r w:rsidR="008237DC">
        <w:rPr>
          <w:i/>
          <w:iCs/>
          <w:sz w:val="22"/>
          <w:szCs w:val="22"/>
          <w:lang w:val="en-US" w:eastAsia="ko-KR"/>
        </w:rPr>
        <w:t>If</w:t>
      </w:r>
      <w:r w:rsidR="006F6FCC" w:rsidRPr="006F6FCC">
        <w:rPr>
          <w:i/>
          <w:iCs/>
          <w:sz w:val="22"/>
          <w:szCs w:val="22"/>
          <w:lang w:val="en-US" w:eastAsia="ko-KR"/>
        </w:rPr>
        <w:t xml:space="preserve"> NR-DC</w:t>
      </w:r>
      <w:r w:rsidR="008237DC">
        <w:rPr>
          <w:i/>
          <w:iCs/>
          <w:sz w:val="22"/>
          <w:szCs w:val="22"/>
          <w:lang w:val="en-US" w:eastAsia="ko-KR"/>
        </w:rPr>
        <w:t xml:space="preserve"> gap skipping is to be supported, semi-static indication/UE assistance combined with DCI dynamic indications solutions are required.</w:t>
      </w:r>
    </w:p>
    <w:p w14:paraId="49C40793" w14:textId="77777777" w:rsidR="006F6FCC" w:rsidRDefault="006F6FCC"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1B221A" w14:paraId="626A81AC" w14:textId="77777777" w:rsidTr="001B221A">
        <w:tc>
          <w:tcPr>
            <w:tcW w:w="10160" w:type="dxa"/>
          </w:tcPr>
          <w:p w14:paraId="3754707F" w14:textId="47201D77" w:rsidR="008B7D7E" w:rsidRPr="00143204" w:rsidRDefault="008B7D7E" w:rsidP="008B7D7E">
            <w:pPr>
              <w:pStyle w:val="Heading2"/>
              <w:rPr>
                <w:b/>
                <w:bCs/>
                <w:sz w:val="22"/>
                <w:szCs w:val="22"/>
              </w:rPr>
            </w:pPr>
            <w:r w:rsidRPr="008B7D7E">
              <w:rPr>
                <w:b/>
                <w:bCs/>
                <w:sz w:val="22"/>
                <w:szCs w:val="14"/>
              </w:rPr>
              <w:t>Issue 1-</w:t>
            </w:r>
            <w:r w:rsidR="00143204">
              <w:rPr>
                <w:b/>
                <w:bCs/>
                <w:sz w:val="22"/>
                <w:szCs w:val="14"/>
              </w:rPr>
              <w:t>3</w:t>
            </w:r>
            <w:r w:rsidRPr="00143204">
              <w:rPr>
                <w:b/>
                <w:bCs/>
                <w:sz w:val="22"/>
                <w:szCs w:val="22"/>
              </w:rPr>
              <w:t xml:space="preserve">: </w:t>
            </w:r>
            <w:r w:rsidR="00143204" w:rsidRPr="00143204">
              <w:rPr>
                <w:b/>
                <w:bCs/>
                <w:sz w:val="22"/>
                <w:szCs w:val="22"/>
              </w:rPr>
              <w:t xml:space="preserve">L3 </w:t>
            </w:r>
            <w:r w:rsidR="00143204" w:rsidRPr="00143204">
              <w:rPr>
                <w:b/>
                <w:bCs/>
                <w:sz w:val="22"/>
                <w:szCs w:val="22"/>
                <w:lang w:eastAsia="zh-CN"/>
              </w:rPr>
              <w:t>Measurements without gaps with scheduling restrictions</w:t>
            </w:r>
          </w:p>
          <w:p w14:paraId="6731BC37" w14:textId="77777777" w:rsidR="00143204" w:rsidRPr="00251EC0" w:rsidRDefault="00143204" w:rsidP="00143204">
            <w:pPr>
              <w:rPr>
                <w:lang w:eastAsia="zh-CN"/>
              </w:rPr>
            </w:pPr>
            <w:r w:rsidRPr="00251EC0">
              <w:rPr>
                <w:b/>
                <w:lang w:eastAsia="zh-CN"/>
              </w:rPr>
              <w:t xml:space="preserve">&lt;Way forward&gt;: </w:t>
            </w:r>
          </w:p>
          <w:p w14:paraId="7A0E7E57" w14:textId="77777777" w:rsidR="00143204" w:rsidRDefault="00143204" w:rsidP="00143204">
            <w:pPr>
              <w:pStyle w:val="ListParagraph"/>
              <w:numPr>
                <w:ilvl w:val="0"/>
                <w:numId w:val="21"/>
              </w:numPr>
              <w:overflowPunct w:val="0"/>
              <w:autoSpaceDE w:val="0"/>
              <w:autoSpaceDN w:val="0"/>
              <w:adjustRightInd w:val="0"/>
              <w:spacing w:after="180"/>
              <w:textAlignment w:val="baseline"/>
              <w:rPr>
                <w:lang w:eastAsia="zh-CN"/>
              </w:rPr>
            </w:pPr>
            <w:r>
              <w:rPr>
                <w:lang w:eastAsia="zh-CN"/>
              </w:rPr>
              <w:t>Option 1: Skipping of measurements without gaps with scheduling restrictions are supported</w:t>
            </w:r>
          </w:p>
          <w:p w14:paraId="1911D32F" w14:textId="77777777" w:rsidR="00143204" w:rsidRDefault="00143204" w:rsidP="00143204">
            <w:pPr>
              <w:pStyle w:val="ListParagraph"/>
              <w:numPr>
                <w:ilvl w:val="1"/>
                <w:numId w:val="21"/>
              </w:numPr>
              <w:overflowPunct w:val="0"/>
              <w:autoSpaceDE w:val="0"/>
              <w:autoSpaceDN w:val="0"/>
              <w:adjustRightInd w:val="0"/>
              <w:spacing w:after="180"/>
              <w:textAlignment w:val="baseline"/>
              <w:rPr>
                <w:lang w:eastAsia="zh-CN"/>
              </w:rPr>
            </w:pPr>
            <w:r>
              <w:rPr>
                <w:lang w:eastAsia="zh-CN"/>
              </w:rPr>
              <w:t>Option 1a: Support skipping of measurements without gaps</w:t>
            </w:r>
          </w:p>
          <w:p w14:paraId="5BDF640D" w14:textId="77777777" w:rsidR="00143204" w:rsidRDefault="00143204" w:rsidP="00143204">
            <w:pPr>
              <w:pStyle w:val="ListParagraph"/>
              <w:numPr>
                <w:ilvl w:val="1"/>
                <w:numId w:val="21"/>
              </w:numPr>
              <w:overflowPunct w:val="0"/>
              <w:autoSpaceDE w:val="0"/>
              <w:autoSpaceDN w:val="0"/>
              <w:adjustRightInd w:val="0"/>
              <w:spacing w:after="180"/>
              <w:textAlignment w:val="baseline"/>
              <w:rPr>
                <w:lang w:eastAsia="zh-CN"/>
              </w:rPr>
            </w:pPr>
            <w:r>
              <w:rPr>
                <w:lang w:eastAsia="zh-CN"/>
              </w:rPr>
              <w:t>Option 1b: Support skipping of measurements without gaps for 100MHz CBW band</w:t>
            </w:r>
          </w:p>
          <w:p w14:paraId="240E267C" w14:textId="77777777" w:rsidR="00143204" w:rsidRDefault="00143204" w:rsidP="00143204">
            <w:pPr>
              <w:pStyle w:val="ListParagraph"/>
              <w:numPr>
                <w:ilvl w:val="0"/>
                <w:numId w:val="21"/>
              </w:numPr>
              <w:overflowPunct w:val="0"/>
              <w:autoSpaceDE w:val="0"/>
              <w:autoSpaceDN w:val="0"/>
              <w:adjustRightInd w:val="0"/>
              <w:spacing w:after="180"/>
              <w:textAlignment w:val="baseline"/>
              <w:rPr>
                <w:lang w:eastAsia="zh-CN"/>
              </w:rPr>
            </w:pPr>
            <w:r>
              <w:rPr>
                <w:lang w:eastAsia="zh-CN"/>
              </w:rPr>
              <w:t>Option 2: Skipping of measurements without gaps with scheduling restrictions are deprioritized or not supported</w:t>
            </w:r>
          </w:p>
          <w:p w14:paraId="4DE71BC4" w14:textId="77777777" w:rsidR="00143204" w:rsidRDefault="00143204" w:rsidP="00143204">
            <w:pPr>
              <w:pStyle w:val="ListParagraph"/>
              <w:numPr>
                <w:ilvl w:val="1"/>
                <w:numId w:val="21"/>
              </w:numPr>
              <w:overflowPunct w:val="0"/>
              <w:autoSpaceDE w:val="0"/>
              <w:autoSpaceDN w:val="0"/>
              <w:adjustRightInd w:val="0"/>
              <w:spacing w:after="180"/>
              <w:textAlignment w:val="baseline"/>
              <w:rPr>
                <w:lang w:eastAsia="zh-CN"/>
              </w:rPr>
            </w:pPr>
            <w:r>
              <w:rPr>
                <w:lang w:eastAsia="zh-CN"/>
              </w:rPr>
              <w:t>Option 2a: Measurement skipping does not apply for measurements without gaps</w:t>
            </w:r>
          </w:p>
          <w:p w14:paraId="031BF3F4" w14:textId="2D14A8AB" w:rsidR="001B221A" w:rsidRPr="00143204" w:rsidRDefault="00143204" w:rsidP="00143204">
            <w:pPr>
              <w:pStyle w:val="ListParagraph"/>
              <w:numPr>
                <w:ilvl w:val="1"/>
                <w:numId w:val="21"/>
              </w:numPr>
              <w:overflowPunct w:val="0"/>
              <w:autoSpaceDE w:val="0"/>
              <w:autoSpaceDN w:val="0"/>
              <w:adjustRightInd w:val="0"/>
              <w:spacing w:after="180"/>
              <w:textAlignment w:val="baseline"/>
              <w:rPr>
                <w:lang w:eastAsia="zh-CN"/>
              </w:rPr>
            </w:pPr>
            <w:r>
              <w:rPr>
                <w:lang w:eastAsia="zh-CN"/>
              </w:rPr>
              <w:t>Option 2b: Deprioritize Tx/Rx in L3 measurement without gap with scheduling restriction.</w:t>
            </w:r>
          </w:p>
        </w:tc>
      </w:tr>
    </w:tbl>
    <w:p w14:paraId="040817FF" w14:textId="77777777" w:rsidR="006F6FCC" w:rsidRDefault="006F6FCC" w:rsidP="00426261">
      <w:pPr>
        <w:pStyle w:val="B1"/>
        <w:spacing w:after="0"/>
        <w:ind w:left="0" w:firstLine="0"/>
        <w:contextualSpacing/>
        <w:jc w:val="both"/>
        <w:rPr>
          <w:sz w:val="22"/>
          <w:szCs w:val="22"/>
          <w:lang w:val="en-US" w:eastAsia="ko-KR"/>
        </w:rPr>
      </w:pPr>
    </w:p>
    <w:p w14:paraId="1A03D68D" w14:textId="77777777" w:rsidR="00143204" w:rsidRDefault="00143204" w:rsidP="00143204">
      <w:pPr>
        <w:pStyle w:val="B1"/>
        <w:spacing w:after="0"/>
        <w:ind w:left="0" w:firstLine="0"/>
        <w:contextualSpacing/>
        <w:jc w:val="both"/>
        <w:rPr>
          <w:sz w:val="22"/>
          <w:szCs w:val="22"/>
          <w:lang w:val="en-US" w:eastAsia="ko-KR"/>
        </w:rPr>
      </w:pPr>
      <w:r>
        <w:rPr>
          <w:sz w:val="22"/>
          <w:szCs w:val="22"/>
          <w:lang w:val="en-US" w:eastAsia="ko-KR"/>
        </w:rPr>
        <w:t>In our opinion, the WI targets the L3 scheduled measurements gaps, and thus we propose to continue discussions considering Option 2 from the above list.</w:t>
      </w:r>
    </w:p>
    <w:p w14:paraId="204A9626" w14:textId="77777777" w:rsidR="00143204" w:rsidRDefault="00143204" w:rsidP="00143204">
      <w:pPr>
        <w:pStyle w:val="B1"/>
        <w:spacing w:after="0"/>
        <w:ind w:left="0" w:firstLine="0"/>
        <w:contextualSpacing/>
        <w:jc w:val="both"/>
        <w:rPr>
          <w:sz w:val="22"/>
          <w:szCs w:val="22"/>
          <w:lang w:val="en-US" w:eastAsia="ko-KR"/>
        </w:rPr>
      </w:pPr>
    </w:p>
    <w:p w14:paraId="686EE8C0" w14:textId="2702CAD0" w:rsidR="00143204" w:rsidRPr="00225CB4" w:rsidRDefault="00143204" w:rsidP="00143204">
      <w:pPr>
        <w:pStyle w:val="B1"/>
        <w:spacing w:after="0"/>
        <w:ind w:left="0" w:firstLine="0"/>
        <w:contextualSpacing/>
        <w:jc w:val="both"/>
        <w:rPr>
          <w:sz w:val="22"/>
          <w:szCs w:val="22"/>
          <w:lang w:val="en-US" w:eastAsia="ko-KR"/>
        </w:rPr>
      </w:pPr>
      <w:r w:rsidRPr="00225CB4">
        <w:rPr>
          <w:b/>
          <w:bCs/>
          <w:i/>
          <w:iCs/>
          <w:sz w:val="22"/>
          <w:szCs w:val="22"/>
          <w:lang w:val="en-US" w:eastAsia="ko-KR"/>
        </w:rPr>
        <w:t xml:space="preserve">Proposal </w:t>
      </w:r>
      <w:r>
        <w:rPr>
          <w:b/>
          <w:bCs/>
          <w:i/>
          <w:iCs/>
          <w:sz w:val="22"/>
          <w:szCs w:val="22"/>
          <w:lang w:val="en-US" w:eastAsia="ko-KR"/>
        </w:rPr>
        <w:t>2</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Pr>
          <w:b/>
          <w:bCs/>
          <w:i/>
          <w:iCs/>
          <w:sz w:val="22"/>
          <w:szCs w:val="22"/>
          <w:lang w:val="en-US" w:eastAsia="ko-KR"/>
        </w:rPr>
        <w:t>a</w:t>
      </w:r>
      <w:r w:rsidRPr="00225CB4">
        <w:rPr>
          <w:i/>
          <w:iCs/>
          <w:sz w:val="22"/>
          <w:szCs w:val="22"/>
          <w:lang w:val="en-US" w:eastAsia="ko-KR"/>
        </w:rPr>
        <w:t>:</w:t>
      </w:r>
      <w:r>
        <w:rPr>
          <w:i/>
          <w:iCs/>
          <w:sz w:val="22"/>
          <w:szCs w:val="22"/>
          <w:lang w:val="en-US" w:eastAsia="ko-KR"/>
        </w:rPr>
        <w:t xml:space="preserve"> </w:t>
      </w:r>
      <w:r w:rsidRPr="00225CB4">
        <w:rPr>
          <w:i/>
          <w:iCs/>
          <w:sz w:val="22"/>
          <w:szCs w:val="22"/>
          <w:lang w:eastAsia="zh-CN"/>
        </w:rPr>
        <w:t>Measurement skipping does not apply for measurements without gaps</w:t>
      </w:r>
      <w:r>
        <w:rPr>
          <w:i/>
          <w:iCs/>
          <w:sz w:val="22"/>
          <w:szCs w:val="22"/>
          <w:lang w:eastAsia="zh-CN"/>
        </w:rPr>
        <w:t>.</w:t>
      </w:r>
    </w:p>
    <w:p w14:paraId="220566E7" w14:textId="77777777" w:rsidR="00FB3224" w:rsidRDefault="00FB3224" w:rsidP="00426261">
      <w:pPr>
        <w:pStyle w:val="B1"/>
        <w:spacing w:after="0"/>
        <w:ind w:left="0" w:firstLine="0"/>
        <w:contextualSpacing/>
        <w:jc w:val="both"/>
        <w:rPr>
          <w:sz w:val="22"/>
          <w:szCs w:val="22"/>
          <w:lang w:val="en-US" w:eastAsia="ko-KR"/>
        </w:rPr>
      </w:pPr>
    </w:p>
    <w:p w14:paraId="6D995CFB" w14:textId="77777777" w:rsidR="00740A9F" w:rsidRDefault="00740A9F" w:rsidP="00426261">
      <w:pPr>
        <w:pStyle w:val="B1"/>
        <w:spacing w:after="0"/>
        <w:ind w:left="0" w:firstLine="0"/>
        <w:contextualSpacing/>
        <w:jc w:val="both"/>
        <w:rPr>
          <w:sz w:val="22"/>
          <w:szCs w:val="22"/>
          <w:lang w:val="en-US" w:eastAsia="ko-KR"/>
        </w:rPr>
      </w:pPr>
    </w:p>
    <w:p w14:paraId="45EA3487" w14:textId="77777777" w:rsidR="007E7348" w:rsidRDefault="007E7348" w:rsidP="00426261">
      <w:pPr>
        <w:pStyle w:val="B1"/>
        <w:spacing w:after="0"/>
        <w:ind w:left="0" w:firstLine="0"/>
        <w:contextualSpacing/>
        <w:jc w:val="both"/>
        <w:rPr>
          <w:sz w:val="22"/>
          <w:szCs w:val="22"/>
          <w:lang w:val="en-US" w:eastAsia="ko-KR"/>
        </w:rPr>
      </w:pPr>
    </w:p>
    <w:p w14:paraId="042762C9" w14:textId="77777777" w:rsidR="00441335" w:rsidRDefault="00441335" w:rsidP="00426261">
      <w:pPr>
        <w:pStyle w:val="B1"/>
        <w:spacing w:after="0"/>
        <w:ind w:left="0" w:firstLine="0"/>
        <w:contextualSpacing/>
        <w:jc w:val="both"/>
        <w:rPr>
          <w:sz w:val="22"/>
          <w:szCs w:val="22"/>
          <w:lang w:val="en-US" w:eastAsia="ko-KR"/>
        </w:rPr>
      </w:pPr>
    </w:p>
    <w:p w14:paraId="04AE9E79" w14:textId="77777777" w:rsidR="00290047" w:rsidRDefault="00290047" w:rsidP="00426261">
      <w:pPr>
        <w:pStyle w:val="B1"/>
        <w:spacing w:after="0"/>
        <w:ind w:left="0" w:firstLine="0"/>
        <w:contextualSpacing/>
        <w:jc w:val="both"/>
        <w:rPr>
          <w:sz w:val="22"/>
          <w:szCs w:val="22"/>
          <w:lang w:val="en-US" w:eastAsia="ko-KR"/>
        </w:rPr>
      </w:pPr>
    </w:p>
    <w:p w14:paraId="43FD7F8C" w14:textId="77777777" w:rsidR="00441335" w:rsidRDefault="00441335" w:rsidP="00426261">
      <w:pPr>
        <w:pStyle w:val="B1"/>
        <w:spacing w:after="0"/>
        <w:ind w:left="0" w:firstLine="0"/>
        <w:contextualSpacing/>
        <w:jc w:val="both"/>
        <w:rPr>
          <w:sz w:val="22"/>
          <w:szCs w:val="22"/>
          <w:lang w:val="en-US" w:eastAsia="ko-KR"/>
        </w:rPr>
      </w:pPr>
    </w:p>
    <w:tbl>
      <w:tblPr>
        <w:tblStyle w:val="TableGrid"/>
        <w:tblW w:w="0" w:type="auto"/>
        <w:tblLook w:val="04A0" w:firstRow="1" w:lastRow="0" w:firstColumn="1" w:lastColumn="0" w:noHBand="0" w:noVBand="1"/>
      </w:tblPr>
      <w:tblGrid>
        <w:gridCol w:w="10160"/>
      </w:tblGrid>
      <w:tr w:rsidR="00787762" w14:paraId="4A49F405" w14:textId="77777777" w:rsidTr="00787762">
        <w:tc>
          <w:tcPr>
            <w:tcW w:w="10160" w:type="dxa"/>
          </w:tcPr>
          <w:p w14:paraId="58E2313F" w14:textId="77777777" w:rsidR="00787762" w:rsidRPr="00543D06" w:rsidRDefault="00787762" w:rsidP="00543D06">
            <w:pPr>
              <w:pStyle w:val="Heading2"/>
              <w:spacing w:line="240" w:lineRule="auto"/>
              <w:rPr>
                <w:b/>
                <w:bCs/>
                <w:sz w:val="22"/>
                <w:szCs w:val="14"/>
              </w:rPr>
            </w:pPr>
            <w:r w:rsidRPr="00543D06">
              <w:rPr>
                <w:b/>
                <w:bCs/>
                <w:sz w:val="22"/>
                <w:szCs w:val="14"/>
              </w:rPr>
              <w:t>Issue 1-4: L1 measurements with scheduling restrictions and procedures</w:t>
            </w:r>
          </w:p>
          <w:p w14:paraId="0A5EB3FB" w14:textId="77777777" w:rsidR="00143204" w:rsidRPr="00251EC0" w:rsidRDefault="00143204" w:rsidP="00143204">
            <w:pPr>
              <w:rPr>
                <w:lang w:eastAsia="zh-CN"/>
              </w:rPr>
            </w:pPr>
            <w:r w:rsidRPr="00251EC0">
              <w:rPr>
                <w:b/>
                <w:lang w:eastAsia="zh-CN"/>
              </w:rPr>
              <w:t xml:space="preserve">&lt;Way forward&gt;: </w:t>
            </w:r>
          </w:p>
          <w:p w14:paraId="6E2B5D47" w14:textId="77777777" w:rsidR="00143204" w:rsidRDefault="00143204" w:rsidP="00143204">
            <w:pPr>
              <w:pStyle w:val="ListParagraph"/>
              <w:numPr>
                <w:ilvl w:val="0"/>
                <w:numId w:val="21"/>
              </w:numPr>
              <w:overflowPunct w:val="0"/>
              <w:autoSpaceDE w:val="0"/>
              <w:autoSpaceDN w:val="0"/>
              <w:adjustRightInd w:val="0"/>
              <w:spacing w:after="180"/>
              <w:textAlignment w:val="baseline"/>
              <w:rPr>
                <w:lang w:eastAsia="zh-CN"/>
              </w:rPr>
            </w:pPr>
            <w:r>
              <w:rPr>
                <w:lang w:eastAsia="zh-CN"/>
              </w:rPr>
              <w:t xml:space="preserve">Option 1: Support skipping of L1 measurements and procedures. </w:t>
            </w:r>
          </w:p>
          <w:p w14:paraId="10A6565F" w14:textId="77777777" w:rsidR="00143204" w:rsidRDefault="00143204" w:rsidP="00143204">
            <w:pPr>
              <w:pStyle w:val="ListParagraph"/>
              <w:numPr>
                <w:ilvl w:val="1"/>
                <w:numId w:val="21"/>
              </w:numPr>
              <w:overflowPunct w:val="0"/>
              <w:autoSpaceDE w:val="0"/>
              <w:autoSpaceDN w:val="0"/>
              <w:adjustRightInd w:val="0"/>
              <w:spacing w:after="180"/>
              <w:textAlignment w:val="baseline"/>
              <w:rPr>
                <w:lang w:eastAsia="zh-CN"/>
              </w:rPr>
            </w:pPr>
            <w:r>
              <w:rPr>
                <w:lang w:eastAsia="zh-CN"/>
              </w:rPr>
              <w:t xml:space="preserve">Option 1a: Support skipping of L1 measurements and procedures such as RLM, BFD, L1-RSRP </w:t>
            </w:r>
            <w:proofErr w:type="spellStart"/>
            <w:r>
              <w:rPr>
                <w:lang w:eastAsia="zh-CN"/>
              </w:rPr>
              <w:t>etc</w:t>
            </w:r>
            <w:proofErr w:type="spellEnd"/>
          </w:p>
          <w:p w14:paraId="584C2B70" w14:textId="77777777" w:rsidR="00143204" w:rsidRDefault="00143204" w:rsidP="00143204">
            <w:pPr>
              <w:pStyle w:val="ListParagraph"/>
              <w:numPr>
                <w:ilvl w:val="1"/>
                <w:numId w:val="21"/>
              </w:numPr>
              <w:overflowPunct w:val="0"/>
              <w:autoSpaceDE w:val="0"/>
              <w:autoSpaceDN w:val="0"/>
              <w:adjustRightInd w:val="0"/>
              <w:spacing w:after="180"/>
              <w:textAlignment w:val="baseline"/>
              <w:rPr>
                <w:lang w:eastAsia="zh-CN"/>
              </w:rPr>
            </w:pPr>
            <w:r>
              <w:rPr>
                <w:lang w:eastAsia="zh-CN"/>
              </w:rPr>
              <w:t>Option 1b: it is beneficial and feasible to support data Tx/Rx in occasions of scheduling restriction due to RLM and BFD.</w:t>
            </w:r>
          </w:p>
          <w:p w14:paraId="7D2B58FA" w14:textId="77777777" w:rsidR="00143204" w:rsidRDefault="00143204" w:rsidP="00143204">
            <w:pPr>
              <w:pStyle w:val="ListParagraph"/>
              <w:numPr>
                <w:ilvl w:val="1"/>
                <w:numId w:val="21"/>
              </w:numPr>
              <w:overflowPunct w:val="0"/>
              <w:autoSpaceDE w:val="0"/>
              <w:autoSpaceDN w:val="0"/>
              <w:adjustRightInd w:val="0"/>
              <w:spacing w:after="180"/>
              <w:textAlignment w:val="baseline"/>
              <w:rPr>
                <w:lang w:eastAsia="zh-CN"/>
              </w:rPr>
            </w:pPr>
            <w:r>
              <w:rPr>
                <w:lang w:eastAsia="zh-CN"/>
              </w:rPr>
              <w:t xml:space="preserve">Option 1c: At least for 100MHz CBW band, support skipping of L1 measurements and procedures such as RLM, BFD, L1-RSRP </w:t>
            </w:r>
            <w:proofErr w:type="spellStart"/>
            <w:r>
              <w:rPr>
                <w:lang w:eastAsia="zh-CN"/>
              </w:rPr>
              <w:t>etc</w:t>
            </w:r>
            <w:proofErr w:type="spellEnd"/>
          </w:p>
          <w:p w14:paraId="0301613D" w14:textId="77777777" w:rsidR="00143204" w:rsidRDefault="00143204" w:rsidP="00143204">
            <w:pPr>
              <w:pStyle w:val="ListParagraph"/>
              <w:numPr>
                <w:ilvl w:val="0"/>
                <w:numId w:val="21"/>
              </w:numPr>
              <w:overflowPunct w:val="0"/>
              <w:autoSpaceDE w:val="0"/>
              <w:autoSpaceDN w:val="0"/>
              <w:adjustRightInd w:val="0"/>
              <w:spacing w:after="180"/>
              <w:textAlignment w:val="baseline"/>
              <w:rPr>
                <w:lang w:eastAsia="zh-CN"/>
              </w:rPr>
            </w:pPr>
            <w:r>
              <w:rPr>
                <w:lang w:eastAsia="zh-CN"/>
              </w:rPr>
              <w:t>Option 2: Not to support or deprioritize skipping of L1 measurements and procedures.</w:t>
            </w:r>
          </w:p>
          <w:p w14:paraId="66FC22B8" w14:textId="77777777" w:rsidR="00143204" w:rsidRDefault="00143204" w:rsidP="00143204">
            <w:pPr>
              <w:pStyle w:val="ListParagraph"/>
              <w:numPr>
                <w:ilvl w:val="1"/>
                <w:numId w:val="21"/>
              </w:numPr>
              <w:overflowPunct w:val="0"/>
              <w:autoSpaceDE w:val="0"/>
              <w:autoSpaceDN w:val="0"/>
              <w:adjustRightInd w:val="0"/>
              <w:spacing w:after="180"/>
              <w:textAlignment w:val="baseline"/>
              <w:rPr>
                <w:lang w:eastAsia="zh-CN"/>
              </w:rPr>
            </w:pPr>
            <w:r>
              <w:rPr>
                <w:lang w:eastAsia="zh-CN"/>
              </w:rPr>
              <w:t>Option 2a: Measurement skipping does not apply for L1 measurements and procedures</w:t>
            </w:r>
          </w:p>
          <w:p w14:paraId="5778A475" w14:textId="3930037B" w:rsidR="00787762" w:rsidRPr="00143204" w:rsidRDefault="00143204" w:rsidP="00143204">
            <w:pPr>
              <w:pStyle w:val="ListParagraph"/>
              <w:numPr>
                <w:ilvl w:val="1"/>
                <w:numId w:val="21"/>
              </w:numPr>
              <w:overflowPunct w:val="0"/>
              <w:autoSpaceDE w:val="0"/>
              <w:autoSpaceDN w:val="0"/>
              <w:adjustRightInd w:val="0"/>
              <w:spacing w:after="180"/>
              <w:textAlignment w:val="baseline"/>
              <w:rPr>
                <w:lang w:eastAsia="zh-CN"/>
              </w:rPr>
            </w:pPr>
            <w:r>
              <w:rPr>
                <w:lang w:eastAsia="zh-CN"/>
              </w:rPr>
              <w:t xml:space="preserve">Option 2b: RAN4 should keep the scheduling restriction impact on XR traffic FFS for now until there </w:t>
            </w:r>
            <w:proofErr w:type="gramStart"/>
            <w:r>
              <w:rPr>
                <w:lang w:eastAsia="zh-CN"/>
              </w:rPr>
              <w:t>are</w:t>
            </w:r>
            <w:proofErr w:type="gramEnd"/>
            <w:r>
              <w:rPr>
                <w:lang w:eastAsia="zh-CN"/>
              </w:rPr>
              <w:t xml:space="preserve"> sufficient progress in MG cancellation impact.</w:t>
            </w:r>
          </w:p>
        </w:tc>
      </w:tr>
    </w:tbl>
    <w:p w14:paraId="49605BCC" w14:textId="77777777" w:rsidR="00225CB4" w:rsidRDefault="00225CB4" w:rsidP="00426261">
      <w:pPr>
        <w:pStyle w:val="B1"/>
        <w:spacing w:after="0"/>
        <w:ind w:left="0" w:firstLine="0"/>
        <w:contextualSpacing/>
        <w:jc w:val="both"/>
        <w:rPr>
          <w:sz w:val="22"/>
          <w:szCs w:val="22"/>
          <w:lang w:val="en-US" w:eastAsia="ko-KR"/>
        </w:rPr>
      </w:pPr>
    </w:p>
    <w:p w14:paraId="11FA1F14" w14:textId="1B182805" w:rsidR="00225CB4" w:rsidRDefault="00D743AA" w:rsidP="00426261">
      <w:pPr>
        <w:pStyle w:val="B1"/>
        <w:spacing w:after="0"/>
        <w:ind w:left="0" w:firstLine="0"/>
        <w:contextualSpacing/>
        <w:jc w:val="both"/>
        <w:rPr>
          <w:sz w:val="22"/>
          <w:szCs w:val="22"/>
          <w:lang w:val="en-US" w:eastAsia="ko-KR"/>
        </w:rPr>
      </w:pPr>
      <w:r>
        <w:rPr>
          <w:sz w:val="22"/>
          <w:szCs w:val="22"/>
          <w:lang w:val="en-US" w:eastAsia="ko-KR"/>
        </w:rPr>
        <w:t xml:space="preserve">In our view, the </w:t>
      </w:r>
      <w:r w:rsidR="0053592F">
        <w:rPr>
          <w:sz w:val="22"/>
          <w:szCs w:val="22"/>
          <w:lang w:val="en-US" w:eastAsia="ko-KR"/>
        </w:rPr>
        <w:t xml:space="preserve">measurement gaps are </w:t>
      </w:r>
      <w:r w:rsidR="00394E59">
        <w:rPr>
          <w:sz w:val="22"/>
          <w:szCs w:val="22"/>
          <w:lang w:val="en-US" w:eastAsia="ko-KR"/>
        </w:rPr>
        <w:t xml:space="preserve">not supposed </w:t>
      </w:r>
      <w:r w:rsidR="004F70B8">
        <w:rPr>
          <w:sz w:val="22"/>
          <w:szCs w:val="22"/>
          <w:lang w:val="en-US" w:eastAsia="ko-KR"/>
        </w:rPr>
        <w:t>to affect the intra-frequency operations and procedures</w:t>
      </w:r>
      <w:r w:rsidR="005B57D7">
        <w:rPr>
          <w:sz w:val="22"/>
          <w:szCs w:val="22"/>
          <w:lang w:val="en-US" w:eastAsia="ko-KR"/>
        </w:rPr>
        <w:t>.</w:t>
      </w:r>
      <w:r w:rsidR="00EE5F14">
        <w:rPr>
          <w:sz w:val="22"/>
          <w:szCs w:val="22"/>
          <w:lang w:val="en-US" w:eastAsia="ko-KR"/>
        </w:rPr>
        <w:t xml:space="preserve"> </w:t>
      </w:r>
      <w:r w:rsidR="00535995">
        <w:rPr>
          <w:sz w:val="22"/>
          <w:szCs w:val="22"/>
          <w:lang w:val="en-US" w:eastAsia="ko-KR"/>
        </w:rPr>
        <w:t>Thus,</w:t>
      </w:r>
      <w:r w:rsidR="00EE5F14">
        <w:rPr>
          <w:sz w:val="22"/>
          <w:szCs w:val="22"/>
          <w:lang w:val="en-US" w:eastAsia="ko-KR"/>
        </w:rPr>
        <w:t xml:space="preserve"> we are proposing </w:t>
      </w:r>
      <w:r w:rsidR="00152832">
        <w:rPr>
          <w:sz w:val="22"/>
          <w:szCs w:val="22"/>
          <w:lang w:val="en-US" w:eastAsia="ko-KR"/>
        </w:rPr>
        <w:t>supporting</w:t>
      </w:r>
      <w:r w:rsidR="006E70E7">
        <w:rPr>
          <w:sz w:val="22"/>
          <w:szCs w:val="22"/>
          <w:lang w:val="en-US" w:eastAsia="ko-KR"/>
        </w:rPr>
        <w:t xml:space="preserve"> Option 2</w:t>
      </w:r>
      <w:r w:rsidR="00152832">
        <w:rPr>
          <w:sz w:val="22"/>
          <w:szCs w:val="22"/>
          <w:lang w:val="en-US" w:eastAsia="ko-KR"/>
        </w:rPr>
        <w:t xml:space="preserve"> for further work</w:t>
      </w:r>
      <w:r w:rsidR="006E70E7">
        <w:rPr>
          <w:sz w:val="22"/>
          <w:szCs w:val="22"/>
          <w:lang w:val="en-US" w:eastAsia="ko-KR"/>
        </w:rPr>
        <w:t>.</w:t>
      </w:r>
    </w:p>
    <w:p w14:paraId="16C0C207" w14:textId="77777777" w:rsidR="005B57D7" w:rsidRDefault="005B57D7" w:rsidP="00426261">
      <w:pPr>
        <w:pStyle w:val="B1"/>
        <w:spacing w:after="0"/>
        <w:ind w:left="0" w:firstLine="0"/>
        <w:contextualSpacing/>
        <w:jc w:val="both"/>
        <w:rPr>
          <w:sz w:val="22"/>
          <w:szCs w:val="22"/>
          <w:lang w:val="en-US" w:eastAsia="ko-KR"/>
        </w:rPr>
      </w:pPr>
    </w:p>
    <w:p w14:paraId="2F3481AA" w14:textId="238E9011" w:rsidR="00225CB4" w:rsidRDefault="00EE5F14" w:rsidP="00426261">
      <w:pPr>
        <w:pStyle w:val="B1"/>
        <w:spacing w:after="0"/>
        <w:ind w:left="0" w:firstLine="0"/>
        <w:contextualSpacing/>
        <w:jc w:val="both"/>
        <w:rPr>
          <w:i/>
          <w:iCs/>
          <w:sz w:val="22"/>
          <w:szCs w:val="22"/>
          <w:lang w:eastAsia="zh-CN"/>
        </w:rPr>
      </w:pPr>
      <w:r w:rsidRPr="00225CB4">
        <w:rPr>
          <w:b/>
          <w:bCs/>
          <w:i/>
          <w:iCs/>
          <w:sz w:val="22"/>
          <w:szCs w:val="22"/>
          <w:lang w:val="en-US" w:eastAsia="ko-KR"/>
        </w:rPr>
        <w:t xml:space="preserve">Proposal </w:t>
      </w:r>
      <w:r w:rsidR="00E310D7">
        <w:rPr>
          <w:b/>
          <w:bCs/>
          <w:i/>
          <w:iCs/>
          <w:sz w:val="22"/>
          <w:szCs w:val="22"/>
          <w:lang w:val="en-US" w:eastAsia="ko-KR"/>
        </w:rPr>
        <w:t>3</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sidR="00143204">
        <w:rPr>
          <w:b/>
          <w:bCs/>
          <w:i/>
          <w:iCs/>
          <w:sz w:val="22"/>
          <w:szCs w:val="22"/>
          <w:lang w:val="en-US" w:eastAsia="ko-KR"/>
        </w:rPr>
        <w:t>a</w:t>
      </w:r>
      <w:r w:rsidRPr="00225CB4">
        <w:rPr>
          <w:i/>
          <w:iCs/>
          <w:sz w:val="22"/>
          <w:szCs w:val="22"/>
          <w:lang w:val="en-US" w:eastAsia="ko-KR"/>
        </w:rPr>
        <w:t>:</w:t>
      </w:r>
      <w:r w:rsidR="006E70E7">
        <w:rPr>
          <w:i/>
          <w:iCs/>
          <w:sz w:val="22"/>
          <w:szCs w:val="22"/>
          <w:lang w:val="en-US" w:eastAsia="ko-KR"/>
        </w:rPr>
        <w:t xml:space="preserve"> </w:t>
      </w:r>
      <w:r w:rsidR="006E70E7" w:rsidRPr="00543D06">
        <w:rPr>
          <w:i/>
          <w:iCs/>
          <w:sz w:val="22"/>
          <w:szCs w:val="22"/>
          <w:lang w:eastAsia="zh-CN"/>
        </w:rPr>
        <w:t>Measurement skipping does not apply for L1 measurements and procedures</w:t>
      </w:r>
      <w:r w:rsidR="006E70E7">
        <w:rPr>
          <w:i/>
          <w:iCs/>
          <w:sz w:val="22"/>
          <w:szCs w:val="22"/>
          <w:lang w:eastAsia="zh-CN"/>
        </w:rPr>
        <w:t>.</w:t>
      </w:r>
    </w:p>
    <w:p w14:paraId="62867814" w14:textId="77777777" w:rsidR="006E70E7" w:rsidRDefault="006E70E7" w:rsidP="00426261">
      <w:pPr>
        <w:pStyle w:val="B1"/>
        <w:spacing w:after="0"/>
        <w:ind w:left="0" w:firstLine="0"/>
        <w:contextualSpacing/>
        <w:jc w:val="both"/>
        <w:rPr>
          <w:i/>
          <w:iCs/>
          <w:sz w:val="22"/>
          <w:szCs w:val="22"/>
          <w:lang w:eastAsia="zh-CN"/>
        </w:rPr>
      </w:pPr>
    </w:p>
    <w:tbl>
      <w:tblPr>
        <w:tblStyle w:val="TableGrid"/>
        <w:tblW w:w="0" w:type="auto"/>
        <w:tblLook w:val="04A0" w:firstRow="1" w:lastRow="0" w:firstColumn="1" w:lastColumn="0" w:noHBand="0" w:noVBand="1"/>
      </w:tblPr>
      <w:tblGrid>
        <w:gridCol w:w="10160"/>
      </w:tblGrid>
      <w:tr w:rsidR="00C85E0C" w14:paraId="38DB0601" w14:textId="77777777" w:rsidTr="00C85E0C">
        <w:tc>
          <w:tcPr>
            <w:tcW w:w="10160" w:type="dxa"/>
          </w:tcPr>
          <w:p w14:paraId="0CEB0BD4" w14:textId="77777777" w:rsidR="00C85E0C" w:rsidRPr="00C85E0C" w:rsidRDefault="00C85E0C" w:rsidP="00C85E0C">
            <w:pPr>
              <w:pStyle w:val="Heading2"/>
              <w:rPr>
                <w:b/>
                <w:bCs/>
                <w:sz w:val="22"/>
                <w:szCs w:val="14"/>
              </w:rPr>
            </w:pPr>
            <w:r w:rsidRPr="00C85E0C">
              <w:rPr>
                <w:b/>
                <w:bCs/>
                <w:sz w:val="22"/>
                <w:szCs w:val="14"/>
              </w:rPr>
              <w:t>Issue 1-5: L1/L2 triggered mobility measurements</w:t>
            </w:r>
            <w:r w:rsidRPr="00C85E0C">
              <w:rPr>
                <w:b/>
                <w:bCs/>
                <w:sz w:val="22"/>
                <w:szCs w:val="14"/>
                <w:lang w:eastAsia="zh-CN"/>
              </w:rPr>
              <w:t xml:space="preserve"> and procedures</w:t>
            </w:r>
          </w:p>
          <w:p w14:paraId="0F11195C" w14:textId="77777777" w:rsidR="00B448AA" w:rsidRPr="00251EC0" w:rsidRDefault="00B448AA" w:rsidP="00B448AA">
            <w:pPr>
              <w:rPr>
                <w:lang w:eastAsia="zh-CN"/>
              </w:rPr>
            </w:pPr>
            <w:r w:rsidRPr="00251EC0">
              <w:rPr>
                <w:b/>
                <w:lang w:eastAsia="zh-CN"/>
              </w:rPr>
              <w:t xml:space="preserve">&lt;Way forward&gt;: </w:t>
            </w:r>
          </w:p>
          <w:p w14:paraId="1E0698CB" w14:textId="77777777" w:rsidR="00B448AA" w:rsidRDefault="00B448AA" w:rsidP="00B448AA">
            <w:pPr>
              <w:pStyle w:val="ListParagraph"/>
              <w:numPr>
                <w:ilvl w:val="0"/>
                <w:numId w:val="21"/>
              </w:numPr>
              <w:overflowPunct w:val="0"/>
              <w:autoSpaceDE w:val="0"/>
              <w:autoSpaceDN w:val="0"/>
              <w:adjustRightInd w:val="0"/>
              <w:spacing w:after="180"/>
              <w:textAlignment w:val="baseline"/>
              <w:rPr>
                <w:lang w:eastAsia="zh-CN"/>
              </w:rPr>
            </w:pPr>
            <w:r>
              <w:rPr>
                <w:lang w:eastAsia="zh-CN"/>
              </w:rPr>
              <w:t>Option 1: At least for 100MHz CBW band, support skipping of L1 measurements and procedures for LTM within and outside gap</w:t>
            </w:r>
          </w:p>
          <w:p w14:paraId="7E206A53" w14:textId="77777777" w:rsidR="00B448AA" w:rsidRDefault="00B448AA" w:rsidP="00B448AA">
            <w:pPr>
              <w:pStyle w:val="ListParagraph"/>
              <w:numPr>
                <w:ilvl w:val="0"/>
                <w:numId w:val="21"/>
              </w:numPr>
              <w:overflowPunct w:val="0"/>
              <w:autoSpaceDE w:val="0"/>
              <w:autoSpaceDN w:val="0"/>
              <w:adjustRightInd w:val="0"/>
              <w:spacing w:after="180"/>
              <w:textAlignment w:val="baseline"/>
              <w:rPr>
                <w:szCs w:val="24"/>
                <w:lang w:eastAsia="zh-CN"/>
              </w:rPr>
            </w:pPr>
            <w:r>
              <w:rPr>
                <w:lang w:eastAsia="zh-CN"/>
              </w:rPr>
              <w:t>Option 2: measurement skipping do not apply for L1 measurements and procedures for LTM</w:t>
            </w:r>
          </w:p>
          <w:p w14:paraId="3C9BF667" w14:textId="77777777" w:rsidR="00B448AA" w:rsidRDefault="00B448AA" w:rsidP="00B448AA">
            <w:pPr>
              <w:pStyle w:val="ListParagraph"/>
              <w:numPr>
                <w:ilvl w:val="0"/>
                <w:numId w:val="21"/>
              </w:numPr>
              <w:overflowPunct w:val="0"/>
              <w:autoSpaceDE w:val="0"/>
              <w:autoSpaceDN w:val="0"/>
              <w:adjustRightInd w:val="0"/>
              <w:spacing w:after="180"/>
              <w:textAlignment w:val="baseline"/>
              <w:rPr>
                <w:szCs w:val="24"/>
                <w:lang w:eastAsia="zh-CN"/>
              </w:rPr>
            </w:pPr>
            <w:r>
              <w:rPr>
                <w:lang w:eastAsia="zh-CN"/>
              </w:rPr>
              <w:t>Option 3: Only L1 measurements for LTM within gaps are supported for gap skipping.</w:t>
            </w:r>
          </w:p>
          <w:p w14:paraId="3072A2C4" w14:textId="5BE9A0C1" w:rsidR="00C85E0C" w:rsidRPr="00707257" w:rsidRDefault="00B448AA" w:rsidP="00B448AA">
            <w:pPr>
              <w:pStyle w:val="ListParagraph"/>
              <w:numPr>
                <w:ilvl w:val="0"/>
                <w:numId w:val="21"/>
              </w:numPr>
              <w:overflowPunct w:val="0"/>
              <w:autoSpaceDE w:val="0"/>
              <w:autoSpaceDN w:val="0"/>
              <w:adjustRightInd w:val="0"/>
              <w:spacing w:after="180"/>
              <w:textAlignment w:val="baseline"/>
              <w:rPr>
                <w:lang w:eastAsia="zh-CN"/>
              </w:rPr>
            </w:pPr>
            <w:r>
              <w:rPr>
                <w:lang w:eastAsia="zh-CN"/>
              </w:rPr>
              <w:t>Option 4: For L1 measurement for mobility, apply same decision as normal L1 measurement.</w:t>
            </w:r>
          </w:p>
        </w:tc>
      </w:tr>
    </w:tbl>
    <w:p w14:paraId="1ED53746" w14:textId="77777777" w:rsidR="000C157C" w:rsidRDefault="000C157C" w:rsidP="00426261">
      <w:pPr>
        <w:pStyle w:val="B1"/>
        <w:spacing w:after="0"/>
        <w:ind w:left="0" w:firstLine="0"/>
        <w:contextualSpacing/>
        <w:jc w:val="both"/>
        <w:rPr>
          <w:i/>
          <w:iCs/>
          <w:sz w:val="22"/>
          <w:szCs w:val="22"/>
          <w:lang w:val="en-US" w:eastAsia="ko-KR"/>
        </w:rPr>
      </w:pPr>
    </w:p>
    <w:p w14:paraId="2062B5AE" w14:textId="25F1648A" w:rsidR="00EE5F14" w:rsidRDefault="00432953" w:rsidP="00426261">
      <w:pPr>
        <w:pStyle w:val="B1"/>
        <w:spacing w:after="0"/>
        <w:ind w:left="0" w:firstLine="0"/>
        <w:contextualSpacing/>
        <w:jc w:val="both"/>
        <w:rPr>
          <w:sz w:val="22"/>
          <w:szCs w:val="22"/>
          <w:lang w:val="en-US" w:eastAsia="ko-KR"/>
        </w:rPr>
      </w:pPr>
      <w:r>
        <w:rPr>
          <w:sz w:val="22"/>
          <w:szCs w:val="22"/>
          <w:lang w:val="en-US" w:eastAsia="ko-KR"/>
        </w:rPr>
        <w:t>LTM is supposed to resolve th</w:t>
      </w:r>
      <w:r w:rsidR="00BA7FBE">
        <w:rPr>
          <w:sz w:val="22"/>
          <w:szCs w:val="22"/>
          <w:lang w:val="en-US" w:eastAsia="ko-KR"/>
        </w:rPr>
        <w:t>e latency problem in mobility</w:t>
      </w:r>
      <w:r w:rsidR="007F035B">
        <w:rPr>
          <w:sz w:val="22"/>
          <w:szCs w:val="22"/>
          <w:lang w:val="en-US" w:eastAsia="ko-KR"/>
        </w:rPr>
        <w:t xml:space="preserve"> and reduce the HO failure</w:t>
      </w:r>
      <w:r w:rsidR="00486BA4">
        <w:rPr>
          <w:sz w:val="22"/>
          <w:szCs w:val="22"/>
          <w:lang w:val="en-US" w:eastAsia="ko-KR"/>
        </w:rPr>
        <w:t>.</w:t>
      </w:r>
      <w:r w:rsidR="00BA7FBE">
        <w:rPr>
          <w:sz w:val="22"/>
          <w:szCs w:val="22"/>
          <w:lang w:val="en-US" w:eastAsia="ko-KR"/>
        </w:rPr>
        <w:t xml:space="preserve"> </w:t>
      </w:r>
      <w:r w:rsidR="00486BA4">
        <w:rPr>
          <w:sz w:val="22"/>
          <w:szCs w:val="22"/>
          <w:lang w:val="en-US" w:eastAsia="ko-KR"/>
        </w:rPr>
        <w:t>Thus,</w:t>
      </w:r>
      <w:r w:rsidR="00BA7FBE">
        <w:rPr>
          <w:sz w:val="22"/>
          <w:szCs w:val="22"/>
          <w:lang w:val="en-US" w:eastAsia="ko-KR"/>
        </w:rPr>
        <w:t xml:space="preserve"> related measurements, triggering conditions and delay shall not be affected by this feature</w:t>
      </w:r>
      <w:r w:rsidR="00E602B9">
        <w:rPr>
          <w:sz w:val="22"/>
          <w:szCs w:val="22"/>
          <w:lang w:val="en-US" w:eastAsia="ko-KR"/>
        </w:rPr>
        <w:t xml:space="preserve">. We also supported to treat in RAN4 </w:t>
      </w:r>
      <w:r w:rsidR="00016B34">
        <w:rPr>
          <w:sz w:val="22"/>
          <w:szCs w:val="22"/>
          <w:lang w:val="en-US" w:eastAsia="ko-KR"/>
        </w:rPr>
        <w:t>L3 measurements</w:t>
      </w:r>
      <w:r w:rsidR="00486BA4">
        <w:rPr>
          <w:sz w:val="22"/>
          <w:szCs w:val="22"/>
          <w:lang w:val="en-US" w:eastAsia="ko-KR"/>
        </w:rPr>
        <w:t>, a</w:t>
      </w:r>
      <w:r w:rsidR="00016B34">
        <w:rPr>
          <w:sz w:val="22"/>
          <w:szCs w:val="22"/>
          <w:lang w:val="en-US" w:eastAsia="ko-KR"/>
        </w:rPr>
        <w:t xml:space="preserve"> RAN1 decision. </w:t>
      </w:r>
    </w:p>
    <w:p w14:paraId="18AB7940" w14:textId="77777777" w:rsidR="005F04A2" w:rsidRPr="00707257" w:rsidRDefault="005F04A2" w:rsidP="00426261">
      <w:pPr>
        <w:pStyle w:val="B1"/>
        <w:spacing w:after="0"/>
        <w:ind w:left="0" w:firstLine="0"/>
        <w:contextualSpacing/>
        <w:jc w:val="both"/>
        <w:rPr>
          <w:sz w:val="22"/>
          <w:szCs w:val="22"/>
          <w:lang w:val="en-US" w:eastAsia="ko-KR"/>
        </w:rPr>
      </w:pPr>
    </w:p>
    <w:p w14:paraId="1E169B1E" w14:textId="024513EF" w:rsidR="00E93B89" w:rsidRDefault="005F04A2" w:rsidP="00D61F6D">
      <w:pPr>
        <w:pStyle w:val="B1"/>
        <w:spacing w:after="0"/>
        <w:ind w:left="0" w:firstLine="0"/>
        <w:contextualSpacing/>
        <w:jc w:val="both"/>
        <w:rPr>
          <w:i/>
          <w:iCs/>
          <w:sz w:val="22"/>
          <w:szCs w:val="22"/>
          <w:lang w:eastAsia="zh-CN"/>
        </w:rPr>
      </w:pPr>
      <w:r w:rsidRPr="00225CB4">
        <w:rPr>
          <w:b/>
          <w:bCs/>
          <w:i/>
          <w:iCs/>
          <w:sz w:val="22"/>
          <w:szCs w:val="22"/>
          <w:lang w:val="en-US" w:eastAsia="ko-KR"/>
        </w:rPr>
        <w:t xml:space="preserve">Proposal </w:t>
      </w:r>
      <w:r w:rsidR="00CE14D5">
        <w:rPr>
          <w:b/>
          <w:bCs/>
          <w:i/>
          <w:iCs/>
          <w:sz w:val="22"/>
          <w:szCs w:val="22"/>
          <w:lang w:val="en-US" w:eastAsia="ko-KR"/>
        </w:rPr>
        <w:t>4</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sidRPr="005F04A2">
        <w:rPr>
          <w:i/>
          <w:iCs/>
          <w:lang w:eastAsia="zh-CN"/>
        </w:rPr>
        <w:t xml:space="preserve"> </w:t>
      </w:r>
      <w:r w:rsidRPr="00956922">
        <w:rPr>
          <w:i/>
          <w:iCs/>
          <w:sz w:val="22"/>
          <w:szCs w:val="22"/>
          <w:lang w:eastAsia="zh-CN"/>
        </w:rPr>
        <w:t>measurement skipping do not apply for L1 measurements and procedures for LTM</w:t>
      </w:r>
      <w:r w:rsidR="004F4FAF">
        <w:rPr>
          <w:i/>
          <w:iCs/>
          <w:sz w:val="22"/>
          <w:szCs w:val="22"/>
          <w:lang w:eastAsia="zh-CN"/>
        </w:rPr>
        <w:t>.</w:t>
      </w:r>
    </w:p>
    <w:p w14:paraId="4D46D480" w14:textId="4AF11745" w:rsidR="005F04A2" w:rsidRDefault="005F04A2" w:rsidP="00D61F6D">
      <w:pPr>
        <w:pStyle w:val="B1"/>
        <w:spacing w:after="0"/>
        <w:ind w:left="0" w:firstLine="0"/>
        <w:contextualSpacing/>
        <w:jc w:val="both"/>
        <w:rPr>
          <w:i/>
          <w:iCs/>
          <w:lang w:eastAsia="zh-CN"/>
        </w:rPr>
      </w:pPr>
      <w:r w:rsidRPr="00956922">
        <w:rPr>
          <w:i/>
          <w:iCs/>
          <w:sz w:val="22"/>
          <w:szCs w:val="22"/>
          <w:lang w:eastAsia="zh-CN"/>
        </w:rPr>
        <w:t>.</w:t>
      </w:r>
    </w:p>
    <w:p w14:paraId="41586BDB" w14:textId="08253138" w:rsidR="00640CB3" w:rsidRDefault="00FC1399" w:rsidP="00A024D9">
      <w:pPr>
        <w:pStyle w:val="Heading1"/>
        <w:numPr>
          <w:ilvl w:val="1"/>
          <w:numId w:val="11"/>
        </w:numPr>
        <w:spacing w:before="0" w:after="240"/>
        <w:ind w:left="720"/>
        <w:jc w:val="both"/>
        <w:rPr>
          <w:rFonts w:cs="Arial"/>
          <w:smallCaps/>
          <w:lang w:val="en-US"/>
        </w:rPr>
      </w:pPr>
      <w:r>
        <w:rPr>
          <w:rFonts w:cs="Arial"/>
          <w:smallCaps/>
          <w:lang w:val="en-US"/>
        </w:rPr>
        <w:lastRenderedPageBreak/>
        <w:t>M</w:t>
      </w:r>
      <w:r w:rsidR="00F14EEF">
        <w:rPr>
          <w:rFonts w:cs="Arial"/>
          <w:smallCaps/>
          <w:lang w:val="en-US"/>
        </w:rPr>
        <w:t xml:space="preserve">easurement </w:t>
      </w:r>
      <w:r w:rsidR="00F95B50">
        <w:rPr>
          <w:rFonts w:cs="Arial"/>
          <w:smallCaps/>
          <w:lang w:val="en-US"/>
        </w:rPr>
        <w:t>with gaps</w:t>
      </w:r>
      <w:r>
        <w:rPr>
          <w:rFonts w:cs="Arial"/>
          <w:smallCaps/>
          <w:lang w:val="en-US"/>
        </w:rPr>
        <w:t xml:space="preserve"> </w:t>
      </w:r>
    </w:p>
    <w:p w14:paraId="050EBE9D" w14:textId="3DDA6F9D" w:rsidR="00F73914" w:rsidRDefault="005B6A9C" w:rsidP="00F73914">
      <w:pPr>
        <w:rPr>
          <w:sz w:val="22"/>
          <w:szCs w:val="22"/>
          <w:lang w:val="en-US" w:eastAsia="ko-KR"/>
        </w:rPr>
      </w:pPr>
      <w:r>
        <w:rPr>
          <w:sz w:val="22"/>
          <w:szCs w:val="22"/>
          <w:lang w:val="en-US" w:eastAsia="ko-KR"/>
        </w:rPr>
        <w:t xml:space="preserve">The WF </w:t>
      </w:r>
      <w:r w:rsidR="00FB7F32">
        <w:rPr>
          <w:sz w:val="22"/>
          <w:szCs w:val="22"/>
          <w:lang w:val="en-US" w:eastAsia="ko-KR"/>
        </w:rPr>
        <w:t xml:space="preserve">from last meeting </w:t>
      </w:r>
      <w:r w:rsidR="00FE70E7">
        <w:rPr>
          <w:sz w:val="22"/>
          <w:szCs w:val="22"/>
          <w:lang w:val="en-US" w:eastAsia="ko-KR"/>
        </w:rPr>
        <w:t xml:space="preserve">describe a few options </w:t>
      </w:r>
      <w:r w:rsidR="00D92496">
        <w:rPr>
          <w:sz w:val="22"/>
          <w:szCs w:val="22"/>
          <w:lang w:val="en-US" w:eastAsia="ko-KR"/>
        </w:rPr>
        <w:t>on what gaps type to consider moving forward.</w:t>
      </w:r>
    </w:p>
    <w:p w14:paraId="09486186" w14:textId="227E4261" w:rsidR="00D92496" w:rsidRDefault="00D92496" w:rsidP="00F73914">
      <w:pPr>
        <w:rPr>
          <w:sz w:val="22"/>
          <w:szCs w:val="22"/>
          <w:lang w:val="en-US" w:eastAsia="ko-KR"/>
        </w:rPr>
      </w:pPr>
      <w:r w:rsidRPr="00321486">
        <w:rPr>
          <w:b/>
          <w:bCs/>
          <w:sz w:val="22"/>
          <w:szCs w:val="22"/>
          <w:lang w:val="en-US" w:eastAsia="ko-KR"/>
        </w:rPr>
        <w:t xml:space="preserve">Issue </w:t>
      </w:r>
      <w:r w:rsidR="00346EC0" w:rsidRPr="00321486">
        <w:rPr>
          <w:b/>
          <w:bCs/>
          <w:sz w:val="22"/>
          <w:szCs w:val="22"/>
          <w:lang w:val="en-US" w:eastAsia="ko-KR"/>
        </w:rPr>
        <w:t>2-1</w:t>
      </w:r>
      <w:r w:rsidR="00346EC0">
        <w:rPr>
          <w:sz w:val="22"/>
          <w:szCs w:val="22"/>
          <w:lang w:val="en-US" w:eastAsia="ko-KR"/>
        </w:rPr>
        <w:t xml:space="preserve"> and</w:t>
      </w:r>
      <w:r w:rsidR="00346EC0" w:rsidRPr="00497A4F">
        <w:rPr>
          <w:b/>
          <w:bCs/>
          <w:sz w:val="22"/>
          <w:szCs w:val="22"/>
          <w:lang w:val="en-US" w:eastAsia="ko-KR"/>
        </w:rPr>
        <w:t xml:space="preserve"> Issue 2-2</w:t>
      </w:r>
      <w:r w:rsidR="00346EC0">
        <w:rPr>
          <w:sz w:val="22"/>
          <w:szCs w:val="22"/>
          <w:lang w:val="en-US" w:eastAsia="ko-KR"/>
        </w:rPr>
        <w:t xml:space="preserve"> </w:t>
      </w:r>
      <w:r w:rsidR="00A16159">
        <w:rPr>
          <w:sz w:val="22"/>
          <w:szCs w:val="22"/>
          <w:lang w:val="en-US" w:eastAsia="ko-KR"/>
        </w:rPr>
        <w:t>are to be discussed again</w:t>
      </w:r>
      <w:r w:rsidR="00497A4F">
        <w:rPr>
          <w:sz w:val="22"/>
          <w:szCs w:val="22"/>
          <w:lang w:val="en-US" w:eastAsia="ko-KR"/>
        </w:rPr>
        <w:t>:</w:t>
      </w:r>
    </w:p>
    <w:tbl>
      <w:tblPr>
        <w:tblStyle w:val="TableGrid"/>
        <w:tblW w:w="0" w:type="auto"/>
        <w:tblLook w:val="04A0" w:firstRow="1" w:lastRow="0" w:firstColumn="1" w:lastColumn="0" w:noHBand="0" w:noVBand="1"/>
      </w:tblPr>
      <w:tblGrid>
        <w:gridCol w:w="10160"/>
      </w:tblGrid>
      <w:tr w:rsidR="00621E1C" w14:paraId="26639983" w14:textId="77777777" w:rsidTr="00621E1C">
        <w:tc>
          <w:tcPr>
            <w:tcW w:w="10160" w:type="dxa"/>
          </w:tcPr>
          <w:p w14:paraId="24C2C2A5" w14:textId="77777777" w:rsidR="00621E1C" w:rsidRPr="00621E1C" w:rsidRDefault="00621E1C" w:rsidP="00621E1C">
            <w:pPr>
              <w:pStyle w:val="Heading2"/>
              <w:rPr>
                <w:b/>
                <w:bCs/>
                <w:sz w:val="24"/>
                <w:szCs w:val="16"/>
              </w:rPr>
            </w:pPr>
            <w:r w:rsidRPr="00621E1C">
              <w:rPr>
                <w:b/>
                <w:bCs/>
                <w:sz w:val="24"/>
                <w:szCs w:val="16"/>
              </w:rPr>
              <w:t xml:space="preserve">Issue 2-1: </w:t>
            </w:r>
            <w:r w:rsidRPr="00621E1C">
              <w:rPr>
                <w:b/>
                <w:bCs/>
                <w:sz w:val="24"/>
                <w:szCs w:val="16"/>
                <w:lang w:eastAsia="zh-CN"/>
              </w:rPr>
              <w:t>General approach for defining requirements for measurements with gaps</w:t>
            </w:r>
            <w:r w:rsidRPr="00621E1C">
              <w:rPr>
                <w:rFonts w:eastAsia="DengXian"/>
                <w:b/>
                <w:bCs/>
                <w:sz w:val="24"/>
                <w:szCs w:val="16"/>
              </w:rPr>
              <w:tab/>
            </w:r>
          </w:p>
          <w:p w14:paraId="66976498" w14:textId="77777777" w:rsidR="00F271F1" w:rsidRPr="00251EC0" w:rsidRDefault="00F271F1" w:rsidP="00F271F1">
            <w:pPr>
              <w:rPr>
                <w:lang w:eastAsia="zh-CN"/>
              </w:rPr>
            </w:pPr>
            <w:r w:rsidRPr="00251EC0">
              <w:rPr>
                <w:b/>
                <w:lang w:eastAsia="zh-CN"/>
              </w:rPr>
              <w:t>&lt;</w:t>
            </w:r>
            <w:r>
              <w:rPr>
                <w:b/>
                <w:lang w:eastAsia="zh-CN"/>
              </w:rPr>
              <w:t>Agreement</w:t>
            </w:r>
            <w:r w:rsidRPr="00251EC0">
              <w:rPr>
                <w:b/>
                <w:lang w:eastAsia="zh-CN"/>
              </w:rPr>
              <w:t xml:space="preserve">&gt;: </w:t>
            </w:r>
          </w:p>
          <w:p w14:paraId="1F58A2A0" w14:textId="6DA907FD" w:rsidR="00621E1C" w:rsidRPr="00F271F1" w:rsidRDefault="00F271F1" w:rsidP="00F271F1">
            <w:pPr>
              <w:pStyle w:val="ListParagraph"/>
              <w:numPr>
                <w:ilvl w:val="0"/>
                <w:numId w:val="17"/>
              </w:numPr>
              <w:overflowPunct w:val="0"/>
              <w:autoSpaceDE w:val="0"/>
              <w:autoSpaceDN w:val="0"/>
              <w:adjustRightInd w:val="0"/>
              <w:spacing w:after="180"/>
              <w:ind w:left="720"/>
              <w:textAlignment w:val="baseline"/>
              <w:rPr>
                <w:lang w:eastAsia="zh-CN"/>
              </w:rPr>
            </w:pPr>
            <w:r w:rsidRPr="00AD6C86">
              <w:rPr>
                <w:lang w:eastAsia="zh-CN"/>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tc>
      </w:tr>
    </w:tbl>
    <w:p w14:paraId="5FA26C80" w14:textId="77777777" w:rsidR="00BC4F3E" w:rsidRDefault="00BC4F3E" w:rsidP="00F73914">
      <w:pPr>
        <w:rPr>
          <w:sz w:val="22"/>
          <w:szCs w:val="22"/>
          <w:lang w:val="en-US" w:eastAsia="ko-KR"/>
        </w:rPr>
      </w:pPr>
    </w:p>
    <w:p w14:paraId="4F59BD28" w14:textId="2D4337CA" w:rsidR="00125E6D" w:rsidRDefault="002C4CB3" w:rsidP="00F73914">
      <w:pPr>
        <w:rPr>
          <w:sz w:val="22"/>
          <w:szCs w:val="22"/>
          <w:lang w:val="en-US" w:eastAsia="ko-KR"/>
        </w:rPr>
      </w:pPr>
      <w:r>
        <w:rPr>
          <w:sz w:val="22"/>
          <w:szCs w:val="22"/>
          <w:lang w:val="en-US" w:eastAsia="ko-KR"/>
        </w:rPr>
        <w:t>The following issue reiterates the assumed definitions to be used in discussions and as</w:t>
      </w:r>
      <w:r w:rsidR="00934E47">
        <w:rPr>
          <w:sz w:val="22"/>
          <w:szCs w:val="22"/>
          <w:lang w:val="en-US" w:eastAsia="ko-KR"/>
        </w:rPr>
        <w:t>k for further input.</w:t>
      </w:r>
    </w:p>
    <w:tbl>
      <w:tblPr>
        <w:tblStyle w:val="TableGrid"/>
        <w:tblW w:w="0" w:type="auto"/>
        <w:tblLook w:val="04A0" w:firstRow="1" w:lastRow="0" w:firstColumn="1" w:lastColumn="0" w:noHBand="0" w:noVBand="1"/>
      </w:tblPr>
      <w:tblGrid>
        <w:gridCol w:w="10160"/>
      </w:tblGrid>
      <w:tr w:rsidR="00B257F1" w14:paraId="14631F0B" w14:textId="77777777" w:rsidTr="00B257F1">
        <w:tc>
          <w:tcPr>
            <w:tcW w:w="10160" w:type="dxa"/>
          </w:tcPr>
          <w:p w14:paraId="385029C6" w14:textId="77777777" w:rsidR="00125E6D" w:rsidRPr="00125E6D" w:rsidRDefault="00125E6D" w:rsidP="00125E6D">
            <w:pPr>
              <w:pStyle w:val="Heading2"/>
              <w:rPr>
                <w:b/>
                <w:bCs/>
                <w:sz w:val="24"/>
                <w:szCs w:val="16"/>
              </w:rPr>
            </w:pPr>
            <w:r w:rsidRPr="00125E6D">
              <w:rPr>
                <w:b/>
                <w:bCs/>
                <w:sz w:val="24"/>
                <w:szCs w:val="16"/>
              </w:rPr>
              <w:t xml:space="preserve">Issue 2-2: </w:t>
            </w:r>
            <w:r w:rsidRPr="00125E6D">
              <w:rPr>
                <w:b/>
                <w:bCs/>
                <w:sz w:val="24"/>
                <w:szCs w:val="16"/>
                <w:lang w:eastAsia="zh-CN"/>
              </w:rPr>
              <w:t>Types of measurement gaps</w:t>
            </w:r>
            <w:r w:rsidRPr="00125E6D">
              <w:rPr>
                <w:rFonts w:eastAsia="DengXian"/>
                <w:b/>
                <w:bCs/>
                <w:sz w:val="24"/>
                <w:szCs w:val="16"/>
              </w:rPr>
              <w:tab/>
            </w:r>
          </w:p>
          <w:tbl>
            <w:tblPr>
              <w:tblStyle w:val="TableGrid"/>
              <w:tblW w:w="0" w:type="auto"/>
              <w:tblLook w:val="04A0" w:firstRow="1" w:lastRow="0" w:firstColumn="1" w:lastColumn="0" w:noHBand="0" w:noVBand="1"/>
            </w:tblPr>
            <w:tblGrid>
              <w:gridCol w:w="9631"/>
            </w:tblGrid>
            <w:tr w:rsidR="00125E6D" w:rsidRPr="00251EC0" w14:paraId="5ABC6266" w14:textId="77777777" w:rsidTr="005F3B9A">
              <w:tc>
                <w:tcPr>
                  <w:tcW w:w="9631" w:type="dxa"/>
                </w:tcPr>
                <w:p w14:paraId="22FB6E04" w14:textId="77777777" w:rsidR="00F271F1" w:rsidRPr="00251EC0" w:rsidRDefault="00F271F1" w:rsidP="00F271F1">
                  <w:pPr>
                    <w:rPr>
                      <w:lang w:eastAsia="zh-CN"/>
                    </w:rPr>
                  </w:pPr>
                  <w:r w:rsidRPr="00251EC0">
                    <w:rPr>
                      <w:b/>
                      <w:lang w:eastAsia="zh-CN"/>
                    </w:rPr>
                    <w:t xml:space="preserve">&lt;Way forward&gt;: </w:t>
                  </w:r>
                </w:p>
                <w:p w14:paraId="22B84FD2" w14:textId="77777777" w:rsidR="00F271F1" w:rsidRPr="00251EC0" w:rsidRDefault="00F271F1" w:rsidP="00F271F1">
                  <w:pPr>
                    <w:pStyle w:val="ListParagraph"/>
                    <w:numPr>
                      <w:ilvl w:val="0"/>
                      <w:numId w:val="18"/>
                    </w:numPr>
                    <w:overflowPunct w:val="0"/>
                    <w:autoSpaceDE w:val="0"/>
                    <w:autoSpaceDN w:val="0"/>
                    <w:adjustRightInd w:val="0"/>
                    <w:spacing w:after="180"/>
                    <w:textAlignment w:val="baseline"/>
                    <w:rPr>
                      <w:lang w:eastAsia="zh-CN"/>
                    </w:rPr>
                  </w:pPr>
                  <w:r w:rsidRPr="00251EC0">
                    <w:rPr>
                      <w:lang w:eastAsia="zh-CN"/>
                    </w:rPr>
                    <w:t xml:space="preserve">In this issue we discuss the types of measurement gaps to be considered in this WID. </w:t>
                  </w:r>
                  <w:proofErr w:type="gramStart"/>
                  <w:r w:rsidRPr="00251EC0">
                    <w:rPr>
                      <w:lang w:eastAsia="zh-CN"/>
                    </w:rPr>
                    <w:t>In order to</w:t>
                  </w:r>
                  <w:proofErr w:type="gramEnd"/>
                  <w:r w:rsidRPr="00251EC0">
                    <w:rPr>
                      <w:lang w:eastAsia="zh-CN"/>
                    </w:rPr>
                    <w:t xml:space="preserve"> help the discussion, we reuse the definition of Type-1 and Type-2 measurement gaps as agreed in Rel-18 NR_MG-enh2:</w:t>
                  </w:r>
                </w:p>
                <w:p w14:paraId="7DE49D12" w14:textId="77777777" w:rsidR="00125E6D" w:rsidRPr="00125E6D" w:rsidRDefault="00125E6D" w:rsidP="00F271F1">
                  <w:pPr>
                    <w:numPr>
                      <w:ilvl w:val="0"/>
                      <w:numId w:val="18"/>
                    </w:numPr>
                    <w:rPr>
                      <w:i/>
                      <w:iCs/>
                      <w:lang w:eastAsia="zh-CN"/>
                    </w:rPr>
                  </w:pPr>
                  <w:r w:rsidRPr="00125E6D">
                    <w:rPr>
                      <w:i/>
                      <w:iCs/>
                      <w:lang w:eastAsia="zh-CN"/>
                    </w:rPr>
                    <w:t xml:space="preserve">Type-1 MG: Gap(s) configured via </w:t>
                  </w:r>
                  <w:proofErr w:type="spellStart"/>
                  <w:r w:rsidRPr="00125E6D">
                    <w:rPr>
                      <w:i/>
                      <w:iCs/>
                      <w:lang w:eastAsia="zh-CN"/>
                    </w:rPr>
                    <w:t>GapConfig</w:t>
                  </w:r>
                  <w:proofErr w:type="spellEnd"/>
                  <w:r w:rsidRPr="00125E6D">
                    <w:rPr>
                      <w:i/>
                      <w:iCs/>
                      <w:lang w:eastAsia="zh-CN"/>
                    </w:rPr>
                    <w:t xml:space="preserve"> without suffix</w:t>
                  </w:r>
                </w:p>
                <w:p w14:paraId="466AAFAE" w14:textId="77777777" w:rsidR="00125E6D" w:rsidRPr="00125E6D" w:rsidRDefault="00125E6D" w:rsidP="00F271F1">
                  <w:pPr>
                    <w:numPr>
                      <w:ilvl w:val="0"/>
                      <w:numId w:val="18"/>
                    </w:numPr>
                    <w:rPr>
                      <w:i/>
                      <w:iCs/>
                      <w:lang w:eastAsia="zh-CN"/>
                    </w:rPr>
                  </w:pPr>
                  <w:r w:rsidRPr="00125E6D">
                    <w:rPr>
                      <w:i/>
                      <w:iCs/>
                      <w:lang w:eastAsia="zh-CN"/>
                    </w:rPr>
                    <w:t>Type-2 MG: Gap(s) configured via GapConfig-r17 without preConfigInd-r17 or ncsgInd-r17</w:t>
                  </w:r>
                </w:p>
                <w:p w14:paraId="05E26EAC" w14:textId="77777777" w:rsidR="00125E6D" w:rsidRPr="00251EC0" w:rsidRDefault="00125E6D" w:rsidP="00F271F1">
                  <w:pPr>
                    <w:numPr>
                      <w:ilvl w:val="0"/>
                      <w:numId w:val="18"/>
                    </w:numPr>
                    <w:rPr>
                      <w:lang w:eastAsia="zh-CN"/>
                    </w:rPr>
                  </w:pPr>
                  <w:r w:rsidRPr="00125E6D">
                    <w:rPr>
                      <w:i/>
                      <w:iCs/>
                      <w:lang w:eastAsia="zh-CN"/>
                    </w:rPr>
                    <w:t>Rel-18 Concurrent Gap: gap with assigned priority which can be also NCSG or Pre-MG</w:t>
                  </w:r>
                </w:p>
              </w:tc>
            </w:tr>
          </w:tbl>
          <w:p w14:paraId="592FA894" w14:textId="0255D64D" w:rsidR="00B257F1" w:rsidRPr="00125E6D" w:rsidRDefault="00B257F1" w:rsidP="00125E6D">
            <w:pPr>
              <w:rPr>
                <w:lang w:eastAsia="zh-CN"/>
              </w:rPr>
            </w:pPr>
          </w:p>
        </w:tc>
      </w:tr>
    </w:tbl>
    <w:p w14:paraId="6BF3EB28" w14:textId="77777777" w:rsidR="00404468" w:rsidRDefault="00404468" w:rsidP="00F73914">
      <w:pPr>
        <w:rPr>
          <w:sz w:val="22"/>
          <w:szCs w:val="22"/>
          <w:lang w:val="en-US" w:eastAsia="ko-KR"/>
        </w:rPr>
      </w:pPr>
    </w:p>
    <w:p w14:paraId="474E14F2" w14:textId="45FBE7AE" w:rsidR="00934E47" w:rsidRDefault="00934E47" w:rsidP="00F73914">
      <w:pPr>
        <w:rPr>
          <w:sz w:val="22"/>
          <w:szCs w:val="22"/>
          <w:lang w:val="en-US" w:eastAsia="ko-KR"/>
        </w:rPr>
      </w:pPr>
      <w:r>
        <w:rPr>
          <w:sz w:val="22"/>
          <w:szCs w:val="22"/>
          <w:lang w:val="en-US" w:eastAsia="ko-KR"/>
        </w:rPr>
        <w:t xml:space="preserve">In our view, </w:t>
      </w:r>
      <w:r w:rsidR="00AB161E">
        <w:rPr>
          <w:sz w:val="22"/>
          <w:szCs w:val="22"/>
          <w:lang w:val="en-US" w:eastAsia="ko-KR"/>
        </w:rPr>
        <w:t xml:space="preserve">Type-1 should be the </w:t>
      </w:r>
      <w:r w:rsidR="00686FF8">
        <w:rPr>
          <w:sz w:val="22"/>
          <w:szCs w:val="22"/>
          <w:lang w:val="en-US" w:eastAsia="ko-KR"/>
        </w:rPr>
        <w:t>priority</w:t>
      </w:r>
      <w:r w:rsidR="00AB161E">
        <w:rPr>
          <w:sz w:val="22"/>
          <w:szCs w:val="22"/>
          <w:lang w:val="en-US" w:eastAsia="ko-KR"/>
        </w:rPr>
        <w:t xml:space="preserve">, as they are supported by all UEs, while Type-2 </w:t>
      </w:r>
      <w:r w:rsidR="008D3BED">
        <w:rPr>
          <w:sz w:val="22"/>
          <w:szCs w:val="22"/>
          <w:lang w:val="en-US" w:eastAsia="ko-KR"/>
        </w:rPr>
        <w:t>and</w:t>
      </w:r>
      <w:r w:rsidR="004A4446">
        <w:rPr>
          <w:sz w:val="22"/>
          <w:szCs w:val="22"/>
          <w:lang w:val="en-US" w:eastAsia="ko-KR"/>
        </w:rPr>
        <w:t>/or</w:t>
      </w:r>
      <w:r w:rsidR="008D3BED">
        <w:rPr>
          <w:sz w:val="22"/>
          <w:szCs w:val="22"/>
          <w:lang w:val="en-US" w:eastAsia="ko-KR"/>
        </w:rPr>
        <w:t xml:space="preserve"> concurrent </w:t>
      </w:r>
      <w:r w:rsidR="004A4446">
        <w:rPr>
          <w:sz w:val="22"/>
          <w:szCs w:val="22"/>
          <w:lang w:val="en-US" w:eastAsia="ko-KR"/>
        </w:rPr>
        <w:t xml:space="preserve">gaps </w:t>
      </w:r>
      <w:r w:rsidR="00AB161E">
        <w:rPr>
          <w:sz w:val="22"/>
          <w:szCs w:val="22"/>
          <w:lang w:val="en-US" w:eastAsia="ko-KR"/>
        </w:rPr>
        <w:t>should be a second priority</w:t>
      </w:r>
      <w:r w:rsidR="000A181F">
        <w:rPr>
          <w:sz w:val="22"/>
          <w:szCs w:val="22"/>
          <w:lang w:val="en-US" w:eastAsia="ko-KR"/>
        </w:rPr>
        <w:t>.</w:t>
      </w:r>
      <w:r w:rsidR="00F271F1">
        <w:rPr>
          <w:sz w:val="22"/>
          <w:szCs w:val="22"/>
          <w:lang w:val="en-US" w:eastAsia="ko-KR"/>
        </w:rPr>
        <w:t xml:space="preserve"> This is simply a direct alignment with the previous agreement on Issue 2-1.</w:t>
      </w:r>
    </w:p>
    <w:p w14:paraId="28881A20" w14:textId="22EC8226" w:rsidR="000A181F" w:rsidRDefault="00BC4F3E" w:rsidP="00F73914">
      <w:pPr>
        <w:rPr>
          <w:sz w:val="22"/>
          <w:szCs w:val="22"/>
          <w:lang w:val="en-US" w:eastAsia="ko-KR"/>
        </w:rPr>
      </w:pPr>
      <w:r w:rsidRPr="00225CB4">
        <w:rPr>
          <w:b/>
          <w:bCs/>
          <w:i/>
          <w:iCs/>
          <w:sz w:val="22"/>
          <w:szCs w:val="22"/>
          <w:lang w:val="en-US" w:eastAsia="ko-KR"/>
        </w:rPr>
        <w:t xml:space="preserve">Proposal </w:t>
      </w:r>
      <w:r w:rsidR="00CE14D5">
        <w:rPr>
          <w:b/>
          <w:bCs/>
          <w:i/>
          <w:iCs/>
          <w:sz w:val="22"/>
          <w:szCs w:val="22"/>
          <w:lang w:val="en-US" w:eastAsia="ko-KR"/>
        </w:rPr>
        <w:t>5</w:t>
      </w:r>
      <w:r w:rsidRPr="00225CB4">
        <w:rPr>
          <w:b/>
          <w:bCs/>
          <w:i/>
          <w:iCs/>
          <w:sz w:val="22"/>
          <w:szCs w:val="22"/>
          <w:lang w:val="en-US" w:eastAsia="ko-KR"/>
        </w:rPr>
        <w:t>:</w:t>
      </w:r>
      <w:r w:rsidRPr="00225CB4">
        <w:rPr>
          <w:i/>
          <w:iCs/>
          <w:sz w:val="22"/>
          <w:szCs w:val="22"/>
          <w:lang w:val="en-US" w:eastAsia="ko-KR"/>
        </w:rPr>
        <w:t xml:space="preserve"> Support </w:t>
      </w:r>
      <w:r w:rsidR="00F271F1">
        <w:rPr>
          <w:b/>
          <w:bCs/>
          <w:i/>
          <w:iCs/>
          <w:sz w:val="22"/>
          <w:szCs w:val="22"/>
          <w:lang w:val="en-US" w:eastAsia="ko-KR"/>
        </w:rPr>
        <w:t>Type 1</w:t>
      </w:r>
      <w:r w:rsidRPr="00BC4F3E">
        <w:rPr>
          <w:i/>
          <w:iCs/>
          <w:sz w:val="22"/>
          <w:szCs w:val="22"/>
          <w:lang w:eastAsia="zh-CN"/>
        </w:rPr>
        <w:t xml:space="preserve"> </w:t>
      </w:r>
      <w:r w:rsidR="00F271F1">
        <w:rPr>
          <w:i/>
          <w:iCs/>
          <w:sz w:val="22"/>
          <w:szCs w:val="22"/>
          <w:lang w:eastAsia="zh-CN"/>
        </w:rPr>
        <w:t>a</w:t>
      </w:r>
      <w:r w:rsidRPr="00621E1C">
        <w:rPr>
          <w:i/>
          <w:iCs/>
          <w:sz w:val="22"/>
          <w:szCs w:val="22"/>
          <w:lang w:eastAsia="zh-CN"/>
        </w:rPr>
        <w:t>s a baseline RAN4 to define requirements due to measurement skipping based on Type 1 measurement gap. Other gaps are FFS.</w:t>
      </w:r>
    </w:p>
    <w:p w14:paraId="5F678835" w14:textId="5E1CF455" w:rsidR="00880C69" w:rsidRDefault="00010FC6" w:rsidP="00880C69">
      <w:pPr>
        <w:pStyle w:val="Heading1"/>
        <w:numPr>
          <w:ilvl w:val="1"/>
          <w:numId w:val="11"/>
        </w:numPr>
        <w:spacing w:before="0" w:after="240"/>
        <w:ind w:left="720"/>
        <w:jc w:val="both"/>
        <w:rPr>
          <w:rFonts w:cs="Arial"/>
          <w:smallCaps/>
          <w:lang w:val="en-US"/>
        </w:rPr>
      </w:pPr>
      <w:r>
        <w:rPr>
          <w:rFonts w:cs="Arial"/>
          <w:smallCaps/>
          <w:lang w:val="en-US"/>
        </w:rPr>
        <w:t>XR skipping requirements impact</w:t>
      </w:r>
    </w:p>
    <w:p w14:paraId="10413A66" w14:textId="3A86EB48" w:rsidR="00010FC6" w:rsidRDefault="00C22F29" w:rsidP="00010FC6">
      <w:pPr>
        <w:rPr>
          <w:sz w:val="24"/>
          <w:szCs w:val="24"/>
          <w:lang w:val="en-US"/>
        </w:rPr>
      </w:pPr>
      <w:r>
        <w:rPr>
          <w:sz w:val="24"/>
          <w:szCs w:val="24"/>
          <w:lang w:val="en-US"/>
        </w:rPr>
        <w:t>In this section</w:t>
      </w:r>
      <w:r w:rsidR="00DB240C">
        <w:rPr>
          <w:sz w:val="24"/>
          <w:szCs w:val="24"/>
          <w:lang w:val="en-US"/>
        </w:rPr>
        <w:t xml:space="preserve">, we assume that L3 measurements are considered. That means </w:t>
      </w:r>
      <w:r w:rsidR="00F61122">
        <w:rPr>
          <w:sz w:val="24"/>
          <w:szCs w:val="24"/>
          <w:lang w:val="en-US"/>
        </w:rPr>
        <w:t>average is used over the measurement samples. If the accuracy is to be maintained</w:t>
      </w:r>
      <w:r w:rsidR="00D83FDA">
        <w:rPr>
          <w:sz w:val="24"/>
          <w:szCs w:val="24"/>
          <w:lang w:val="en-US"/>
        </w:rPr>
        <w:t>, then the number of samples should be preserved</w:t>
      </w:r>
      <w:r w:rsidR="00CE14D5">
        <w:rPr>
          <w:sz w:val="24"/>
          <w:szCs w:val="24"/>
          <w:lang w:val="en-US"/>
        </w:rPr>
        <w:t>, meaning a delay time will be assumed.</w:t>
      </w:r>
    </w:p>
    <w:tbl>
      <w:tblPr>
        <w:tblStyle w:val="TableGrid"/>
        <w:tblW w:w="0" w:type="auto"/>
        <w:tblLook w:val="04A0" w:firstRow="1" w:lastRow="0" w:firstColumn="1" w:lastColumn="0" w:noHBand="0" w:noVBand="1"/>
      </w:tblPr>
      <w:tblGrid>
        <w:gridCol w:w="10160"/>
      </w:tblGrid>
      <w:tr w:rsidR="0005149E" w14:paraId="0922D1D3" w14:textId="77777777" w:rsidTr="0005149E">
        <w:tc>
          <w:tcPr>
            <w:tcW w:w="10160" w:type="dxa"/>
          </w:tcPr>
          <w:p w14:paraId="37C9972F" w14:textId="0A5743A3" w:rsidR="0005149E" w:rsidRPr="00D6228C" w:rsidRDefault="0005149E" w:rsidP="00D6228C">
            <w:pPr>
              <w:pStyle w:val="Heading2"/>
              <w:rPr>
                <w:b/>
                <w:bCs/>
                <w:sz w:val="24"/>
                <w:szCs w:val="16"/>
              </w:rPr>
            </w:pPr>
            <w:r w:rsidRPr="0005149E">
              <w:rPr>
                <w:b/>
                <w:bCs/>
                <w:sz w:val="24"/>
                <w:szCs w:val="16"/>
              </w:rPr>
              <w:lastRenderedPageBreak/>
              <w:t>Issue 3-1: How to capture impact of measurement skipping</w:t>
            </w:r>
          </w:p>
          <w:p w14:paraId="741CD7A9" w14:textId="77777777" w:rsidR="00E25B60" w:rsidRPr="00891951" w:rsidRDefault="00E25B60" w:rsidP="00E25B60">
            <w:pPr>
              <w:rPr>
                <w:b/>
                <w:lang w:eastAsia="zh-CN"/>
              </w:rPr>
            </w:pPr>
            <w:r w:rsidRPr="00891951">
              <w:rPr>
                <w:b/>
                <w:lang w:eastAsia="zh-CN"/>
              </w:rPr>
              <w:t xml:space="preserve">&lt;Way forward&gt;: </w:t>
            </w:r>
          </w:p>
          <w:p w14:paraId="118A6D8D" w14:textId="77777777" w:rsidR="00E25B60" w:rsidRDefault="00E25B60" w:rsidP="00E25B60">
            <w:pPr>
              <w:ind w:left="360"/>
              <w:rPr>
                <w:lang w:eastAsia="zh-CN"/>
              </w:rPr>
            </w:pPr>
            <w:r>
              <w:rPr>
                <w:lang w:eastAsia="zh-CN"/>
              </w:rPr>
              <w:t>Proposals related to measurement delay requirements:</w:t>
            </w:r>
          </w:p>
          <w:p w14:paraId="06997725" w14:textId="77777777" w:rsidR="00E25B60" w:rsidRDefault="00E25B60" w:rsidP="00E25B60">
            <w:pPr>
              <w:pStyle w:val="ListParagraph"/>
              <w:numPr>
                <w:ilvl w:val="1"/>
                <w:numId w:val="17"/>
              </w:numPr>
              <w:overflowPunct w:val="0"/>
              <w:autoSpaceDE w:val="0"/>
              <w:autoSpaceDN w:val="0"/>
              <w:adjustRightInd w:val="0"/>
              <w:spacing w:after="180"/>
              <w:textAlignment w:val="baseline"/>
              <w:rPr>
                <w:lang w:eastAsia="zh-CN"/>
              </w:rPr>
            </w:pPr>
            <w:r>
              <w:rPr>
                <w:lang w:eastAsia="zh-CN"/>
              </w:rPr>
              <w:t>Option 1: Proposals without distinction of XR and legacy requirements</w:t>
            </w:r>
          </w:p>
          <w:p w14:paraId="487C6D67" w14:textId="77777777" w:rsidR="00E25B60" w:rsidRDefault="00E25B60" w:rsidP="00E25B60">
            <w:pPr>
              <w:pStyle w:val="ListParagraph"/>
              <w:numPr>
                <w:ilvl w:val="2"/>
                <w:numId w:val="17"/>
              </w:numPr>
              <w:overflowPunct w:val="0"/>
              <w:autoSpaceDE w:val="0"/>
              <w:autoSpaceDN w:val="0"/>
              <w:adjustRightInd w:val="0"/>
              <w:spacing w:after="180"/>
              <w:textAlignment w:val="baseline"/>
              <w:rPr>
                <w:lang w:eastAsia="zh-CN"/>
              </w:rPr>
            </w:pPr>
            <w:r>
              <w:rPr>
                <w:lang w:eastAsia="zh-CN"/>
              </w:rPr>
              <w:t>Option 1a: As minimum requirements, cell detection, index reading, and measurement period is extended.</w:t>
            </w:r>
          </w:p>
          <w:p w14:paraId="687DF3A3" w14:textId="77777777" w:rsidR="00E25B60" w:rsidRDefault="00E25B60" w:rsidP="00E25B60">
            <w:pPr>
              <w:pStyle w:val="ListParagraph"/>
              <w:numPr>
                <w:ilvl w:val="2"/>
                <w:numId w:val="17"/>
              </w:numPr>
              <w:overflowPunct w:val="0"/>
              <w:autoSpaceDE w:val="0"/>
              <w:autoSpaceDN w:val="0"/>
              <w:adjustRightInd w:val="0"/>
              <w:spacing w:after="180"/>
              <w:textAlignment w:val="baseline"/>
              <w:rPr>
                <w:lang w:eastAsia="zh-CN"/>
              </w:rPr>
            </w:pPr>
            <w:r>
              <w:rPr>
                <w:lang w:eastAsia="zh-CN"/>
              </w:rPr>
              <w:t>Option 1b: as minimum requirements, measurement period is extended by number of occasions which are cancelled due to XR traffic.</w:t>
            </w:r>
          </w:p>
          <w:p w14:paraId="42F8B1A5" w14:textId="77777777" w:rsidR="00E25B60" w:rsidRDefault="00E25B60" w:rsidP="00E25B60">
            <w:pPr>
              <w:pStyle w:val="ListParagraph"/>
              <w:numPr>
                <w:ilvl w:val="2"/>
                <w:numId w:val="17"/>
              </w:numPr>
              <w:overflowPunct w:val="0"/>
              <w:autoSpaceDE w:val="0"/>
              <w:autoSpaceDN w:val="0"/>
              <w:adjustRightInd w:val="0"/>
              <w:spacing w:after="180"/>
              <w:textAlignment w:val="baseline"/>
              <w:rPr>
                <w:lang w:eastAsia="zh-CN"/>
              </w:rPr>
            </w:pPr>
            <w:r>
              <w:rPr>
                <w:lang w:eastAsia="zh-CN"/>
              </w:rPr>
              <w:t>Option 1c: extend the L3 requirements with MGs such as cell identification and measurements delays when one or more MGs are deactivated by the network.</w:t>
            </w:r>
          </w:p>
          <w:p w14:paraId="59C3E354" w14:textId="77777777" w:rsidR="00E25B60" w:rsidRDefault="00E25B60" w:rsidP="00E25B60">
            <w:pPr>
              <w:pStyle w:val="ListParagraph"/>
              <w:numPr>
                <w:ilvl w:val="2"/>
                <w:numId w:val="17"/>
              </w:numPr>
              <w:overflowPunct w:val="0"/>
              <w:autoSpaceDE w:val="0"/>
              <w:autoSpaceDN w:val="0"/>
              <w:adjustRightInd w:val="0"/>
              <w:spacing w:after="180"/>
              <w:textAlignment w:val="baseline"/>
              <w:rPr>
                <w:lang w:eastAsia="zh-CN"/>
              </w:rPr>
            </w:pPr>
            <w:r>
              <w:rPr>
                <w:lang w:eastAsia="zh-CN"/>
              </w:rPr>
              <w:t xml:space="preserve">Option 1d: </w:t>
            </w:r>
            <w:r w:rsidRPr="007F41E2">
              <w:rPr>
                <w:lang w:eastAsia="zh-CN"/>
              </w:rPr>
              <w:t xml:space="preserve">RRM measurement requirements are enhanced for UEs under XR operation, at least for UEs not equipped with an additional </w:t>
            </w:r>
            <w:proofErr w:type="spellStart"/>
            <w:r w:rsidRPr="007F41E2">
              <w:rPr>
                <w:lang w:eastAsia="zh-CN"/>
              </w:rPr>
              <w:t>rx</w:t>
            </w:r>
            <w:proofErr w:type="spellEnd"/>
            <w:r w:rsidRPr="007F41E2">
              <w:rPr>
                <w:lang w:eastAsia="zh-CN"/>
              </w:rPr>
              <w:t xml:space="preserve"> chain for XR.</w:t>
            </w:r>
          </w:p>
          <w:p w14:paraId="4AF4E5EE" w14:textId="77777777" w:rsidR="00E25B60" w:rsidRDefault="00E25B60" w:rsidP="00E25B60">
            <w:pPr>
              <w:pStyle w:val="ListParagraph"/>
              <w:numPr>
                <w:ilvl w:val="1"/>
                <w:numId w:val="17"/>
              </w:numPr>
              <w:overflowPunct w:val="0"/>
              <w:autoSpaceDE w:val="0"/>
              <w:autoSpaceDN w:val="0"/>
              <w:adjustRightInd w:val="0"/>
              <w:spacing w:after="180"/>
              <w:textAlignment w:val="baseline"/>
              <w:rPr>
                <w:lang w:eastAsia="zh-CN"/>
              </w:rPr>
            </w:pPr>
            <w:r>
              <w:rPr>
                <w:lang w:eastAsia="zh-CN"/>
              </w:rPr>
              <w:t>Option 2: Proposals with distinction of conditions where measurement impact is not needed</w:t>
            </w:r>
          </w:p>
          <w:p w14:paraId="3025C230" w14:textId="77777777" w:rsidR="00E25B60" w:rsidRDefault="00E25B60" w:rsidP="00E25B60">
            <w:pPr>
              <w:pStyle w:val="ListParagraph"/>
              <w:numPr>
                <w:ilvl w:val="2"/>
                <w:numId w:val="17"/>
              </w:numPr>
              <w:overflowPunct w:val="0"/>
              <w:autoSpaceDE w:val="0"/>
              <w:autoSpaceDN w:val="0"/>
              <w:adjustRightInd w:val="0"/>
              <w:spacing w:after="180"/>
              <w:textAlignment w:val="baseline"/>
              <w:rPr>
                <w:lang w:eastAsia="zh-CN"/>
              </w:rPr>
            </w:pPr>
            <w:r>
              <w:rPr>
                <w:lang w:eastAsia="zh-CN"/>
              </w:rPr>
              <w:t xml:space="preserve">Option 2a: </w:t>
            </w:r>
          </w:p>
          <w:p w14:paraId="33978667" w14:textId="77777777" w:rsidR="00E25B60" w:rsidRDefault="00E25B60" w:rsidP="00E25B60">
            <w:pPr>
              <w:pStyle w:val="ListParagraph"/>
              <w:numPr>
                <w:ilvl w:val="3"/>
                <w:numId w:val="17"/>
              </w:numPr>
              <w:overflowPunct w:val="0"/>
              <w:autoSpaceDE w:val="0"/>
              <w:autoSpaceDN w:val="0"/>
              <w:adjustRightInd w:val="0"/>
              <w:spacing w:after="180"/>
              <w:textAlignment w:val="baseline"/>
              <w:rPr>
                <w:lang w:eastAsia="zh-CN"/>
              </w:rPr>
            </w:pPr>
            <w:r>
              <w:rPr>
                <w:lang w:eastAsia="zh-CN"/>
              </w:rPr>
              <w:t>For the cases where measurement impact is needed</w:t>
            </w:r>
          </w:p>
          <w:p w14:paraId="570BE486" w14:textId="77777777" w:rsidR="00E25B60" w:rsidRDefault="00E25B60" w:rsidP="00E25B60">
            <w:pPr>
              <w:pStyle w:val="ListParagraph"/>
              <w:numPr>
                <w:ilvl w:val="4"/>
                <w:numId w:val="17"/>
              </w:numPr>
              <w:overflowPunct w:val="0"/>
              <w:autoSpaceDE w:val="0"/>
              <w:autoSpaceDN w:val="0"/>
              <w:adjustRightInd w:val="0"/>
              <w:spacing w:after="180"/>
              <w:textAlignment w:val="baseline"/>
              <w:rPr>
                <w:lang w:eastAsia="zh-CN"/>
              </w:rPr>
            </w:pPr>
            <w:r>
              <w:rPr>
                <w:lang w:eastAsia="zh-CN"/>
              </w:rPr>
              <w:t>As minimum requirements, cell detection, index reading, and measurement period for NR cells is extended.</w:t>
            </w:r>
          </w:p>
          <w:p w14:paraId="7E4AD0FA" w14:textId="77777777" w:rsidR="00E25B60" w:rsidRDefault="00E25B60" w:rsidP="00E25B60">
            <w:pPr>
              <w:pStyle w:val="ListParagraph"/>
              <w:numPr>
                <w:ilvl w:val="5"/>
                <w:numId w:val="17"/>
              </w:numPr>
              <w:overflowPunct w:val="0"/>
              <w:autoSpaceDE w:val="0"/>
              <w:autoSpaceDN w:val="0"/>
              <w:adjustRightInd w:val="0"/>
              <w:spacing w:after="180"/>
              <w:textAlignment w:val="baseline"/>
              <w:rPr>
                <w:lang w:eastAsia="zh-CN"/>
              </w:rPr>
            </w:pPr>
            <w:r>
              <w:rPr>
                <w:rFonts w:eastAsiaTheme="minorEastAsia"/>
                <w:lang w:eastAsia="zh-CN"/>
              </w:rPr>
              <w:t>FFS how to extend.</w:t>
            </w:r>
            <w:r>
              <w:rPr>
                <w:rFonts w:eastAsiaTheme="minorEastAsia"/>
                <w:lang w:eastAsia="zh-CN"/>
              </w:rPr>
              <w:tab/>
            </w:r>
          </w:p>
          <w:p w14:paraId="17400108" w14:textId="77777777" w:rsidR="00E25B60" w:rsidRDefault="00E25B60" w:rsidP="00E25B60">
            <w:pPr>
              <w:pStyle w:val="ListParagraph"/>
              <w:numPr>
                <w:ilvl w:val="3"/>
                <w:numId w:val="17"/>
              </w:numPr>
              <w:overflowPunct w:val="0"/>
              <w:autoSpaceDE w:val="0"/>
              <w:autoSpaceDN w:val="0"/>
              <w:adjustRightInd w:val="0"/>
              <w:spacing w:after="180"/>
              <w:textAlignment w:val="baseline"/>
              <w:rPr>
                <w:lang w:eastAsia="zh-CN"/>
              </w:rPr>
            </w:pPr>
            <w:r>
              <w:rPr>
                <w:lang w:eastAsia="zh-CN"/>
              </w:rPr>
              <w:t>For the cases where measurement impact is not needed</w:t>
            </w:r>
          </w:p>
          <w:p w14:paraId="0D744D47" w14:textId="77777777" w:rsidR="00E25B60" w:rsidRDefault="00E25B60" w:rsidP="00E25B60">
            <w:pPr>
              <w:pStyle w:val="ListParagraph"/>
              <w:numPr>
                <w:ilvl w:val="4"/>
                <w:numId w:val="17"/>
              </w:numPr>
              <w:overflowPunct w:val="0"/>
              <w:autoSpaceDE w:val="0"/>
              <w:autoSpaceDN w:val="0"/>
              <w:adjustRightInd w:val="0"/>
              <w:spacing w:after="180"/>
              <w:textAlignment w:val="baseline"/>
              <w:rPr>
                <w:lang w:eastAsia="zh-CN"/>
              </w:rPr>
            </w:pPr>
            <w:r>
              <w:rPr>
                <w:lang w:eastAsia="zh-CN"/>
              </w:rPr>
              <w:t>FFS the feasible conditions and necessary UE assistance information</w:t>
            </w:r>
            <w:r>
              <w:rPr>
                <w:rFonts w:ascii="SimSun" w:eastAsia="SimSun" w:hAnsi="SimSun" w:cs="SimSun"/>
                <w:lang w:eastAsia="zh-CN"/>
              </w:rPr>
              <w:t>.</w:t>
            </w:r>
            <w:r>
              <w:rPr>
                <w:lang w:eastAsia="zh-CN"/>
              </w:rPr>
              <w:t xml:space="preserve"> </w:t>
            </w:r>
          </w:p>
          <w:p w14:paraId="41C54734" w14:textId="77777777" w:rsidR="00E25B60" w:rsidRDefault="00E25B60" w:rsidP="00E25B60">
            <w:pPr>
              <w:pStyle w:val="ListParagraph"/>
              <w:numPr>
                <w:ilvl w:val="2"/>
                <w:numId w:val="17"/>
              </w:numPr>
              <w:overflowPunct w:val="0"/>
              <w:autoSpaceDE w:val="0"/>
              <w:autoSpaceDN w:val="0"/>
              <w:adjustRightInd w:val="0"/>
              <w:spacing w:after="180"/>
              <w:textAlignment w:val="baseline"/>
              <w:rPr>
                <w:lang w:eastAsia="zh-CN"/>
              </w:rPr>
            </w:pPr>
            <w:r>
              <w:rPr>
                <w:lang w:eastAsia="zh-CN"/>
              </w:rPr>
              <w:t xml:space="preserve">Option 2b: </w:t>
            </w:r>
          </w:p>
          <w:p w14:paraId="48496863" w14:textId="77777777" w:rsidR="00E25B60" w:rsidRDefault="00E25B60" w:rsidP="00E25B60">
            <w:pPr>
              <w:pStyle w:val="ListParagraph"/>
              <w:numPr>
                <w:ilvl w:val="3"/>
                <w:numId w:val="17"/>
              </w:numPr>
              <w:overflowPunct w:val="0"/>
              <w:autoSpaceDE w:val="0"/>
              <w:autoSpaceDN w:val="0"/>
              <w:adjustRightInd w:val="0"/>
              <w:spacing w:after="180"/>
              <w:textAlignment w:val="baseline"/>
              <w:rPr>
                <w:lang w:eastAsia="zh-CN"/>
              </w:rPr>
            </w:pPr>
            <w:r>
              <w:rPr>
                <w:lang w:eastAsia="zh-CN"/>
              </w:rPr>
              <w:t>Apply legacy measurement delay and accuracy requirements for the following condition:</w:t>
            </w:r>
          </w:p>
          <w:p w14:paraId="43367748" w14:textId="77777777" w:rsidR="00E25B60" w:rsidRDefault="00E25B60" w:rsidP="00E25B60">
            <w:pPr>
              <w:pStyle w:val="ListParagraph"/>
              <w:numPr>
                <w:ilvl w:val="4"/>
                <w:numId w:val="17"/>
              </w:numPr>
              <w:overflowPunct w:val="0"/>
              <w:autoSpaceDE w:val="0"/>
              <w:autoSpaceDN w:val="0"/>
              <w:adjustRightInd w:val="0"/>
              <w:spacing w:after="180"/>
              <w:textAlignment w:val="baseline"/>
              <w:rPr>
                <w:lang w:eastAsia="zh-CN"/>
              </w:rPr>
            </w:pPr>
            <w:r>
              <w:rPr>
                <w:lang w:eastAsia="zh-CN"/>
              </w:rPr>
              <w:t>the skipped measurement occasion(s) indicated by network is the unused measurement occasion reported by UAI</w:t>
            </w:r>
          </w:p>
          <w:p w14:paraId="46E2E2C7" w14:textId="1B8ACC6A" w:rsidR="0005149E" w:rsidRPr="00F130C8" w:rsidRDefault="00E25B60" w:rsidP="00E25B60">
            <w:pPr>
              <w:pStyle w:val="ListParagraph"/>
              <w:numPr>
                <w:ilvl w:val="2"/>
                <w:numId w:val="17"/>
              </w:numPr>
              <w:overflowPunct w:val="0"/>
              <w:autoSpaceDE w:val="0"/>
              <w:autoSpaceDN w:val="0"/>
              <w:adjustRightInd w:val="0"/>
              <w:textAlignment w:val="baseline"/>
              <w:rPr>
                <w:lang w:eastAsia="zh-CN"/>
              </w:rPr>
            </w:pPr>
            <w:r>
              <w:rPr>
                <w:lang w:eastAsia="zh-CN"/>
              </w:rPr>
              <w:t>Otherwise, extend measurement delay while keep legacy accuracy requirements unchanged</w:t>
            </w:r>
          </w:p>
        </w:tc>
      </w:tr>
    </w:tbl>
    <w:p w14:paraId="5FECC772" w14:textId="77777777" w:rsidR="00F54B28" w:rsidRDefault="00F54B28" w:rsidP="00010FC6">
      <w:pPr>
        <w:rPr>
          <w:sz w:val="22"/>
          <w:szCs w:val="22"/>
          <w:lang w:val="en-US"/>
        </w:rPr>
      </w:pPr>
    </w:p>
    <w:p w14:paraId="4A00BE75" w14:textId="03188D2E" w:rsidR="00F80C0D" w:rsidRPr="00F80C0D" w:rsidRDefault="00F80C0D" w:rsidP="00010FC6">
      <w:pPr>
        <w:rPr>
          <w:sz w:val="22"/>
          <w:szCs w:val="22"/>
          <w:lang w:val="en-US"/>
        </w:rPr>
      </w:pPr>
      <w:r w:rsidRPr="00F80C0D">
        <w:rPr>
          <w:sz w:val="22"/>
          <w:szCs w:val="22"/>
          <w:lang w:val="en-US"/>
        </w:rPr>
        <w:t>At this stage</w:t>
      </w:r>
      <w:r>
        <w:rPr>
          <w:sz w:val="22"/>
          <w:szCs w:val="22"/>
          <w:lang w:val="en-US"/>
        </w:rPr>
        <w:t xml:space="preserve">, we support </w:t>
      </w:r>
      <w:r w:rsidR="00DD5DAD">
        <w:rPr>
          <w:sz w:val="22"/>
          <w:szCs w:val="22"/>
          <w:lang w:val="en-US"/>
        </w:rPr>
        <w:t>Option 2</w:t>
      </w:r>
      <w:r w:rsidR="006D7EB0">
        <w:rPr>
          <w:sz w:val="22"/>
          <w:szCs w:val="22"/>
          <w:lang w:val="en-US"/>
        </w:rPr>
        <w:t>a</w:t>
      </w:r>
      <w:r w:rsidR="00DD5DAD">
        <w:rPr>
          <w:sz w:val="22"/>
          <w:szCs w:val="22"/>
          <w:lang w:val="en-US"/>
        </w:rPr>
        <w:t xml:space="preserve"> which offer more flexibility</w:t>
      </w:r>
      <w:r w:rsidR="000E1C0F">
        <w:rPr>
          <w:sz w:val="22"/>
          <w:szCs w:val="22"/>
          <w:lang w:val="en-US"/>
        </w:rPr>
        <w:t>.</w:t>
      </w:r>
    </w:p>
    <w:p w14:paraId="7763378A" w14:textId="078D73E9" w:rsidR="00EC0431" w:rsidRDefault="00A90301" w:rsidP="00B67E66">
      <w:pPr>
        <w:rPr>
          <w:i/>
          <w:iCs/>
          <w:sz w:val="22"/>
          <w:szCs w:val="22"/>
          <w:lang w:eastAsia="zh-CN"/>
        </w:rPr>
      </w:pPr>
      <w:r w:rsidRPr="00B67E66">
        <w:rPr>
          <w:b/>
          <w:bCs/>
          <w:i/>
          <w:iCs/>
          <w:sz w:val="22"/>
          <w:szCs w:val="22"/>
          <w:lang w:val="en-US" w:eastAsia="ko-KR"/>
        </w:rPr>
        <w:t xml:space="preserve">Proposal </w:t>
      </w:r>
      <w:r w:rsidR="006D7EB0">
        <w:rPr>
          <w:b/>
          <w:bCs/>
          <w:i/>
          <w:iCs/>
          <w:sz w:val="22"/>
          <w:szCs w:val="22"/>
          <w:lang w:val="en-US" w:eastAsia="ko-KR"/>
        </w:rPr>
        <w:t>6</w:t>
      </w:r>
      <w:r w:rsidRPr="00B67E66">
        <w:rPr>
          <w:b/>
          <w:bCs/>
          <w:i/>
          <w:iCs/>
          <w:sz w:val="22"/>
          <w:szCs w:val="22"/>
          <w:lang w:val="en-US" w:eastAsia="ko-KR"/>
        </w:rPr>
        <w:t>:</w:t>
      </w:r>
      <w:r w:rsidRPr="00B67E66">
        <w:rPr>
          <w:i/>
          <w:iCs/>
          <w:sz w:val="22"/>
          <w:szCs w:val="22"/>
          <w:lang w:val="en-US" w:eastAsia="ko-KR"/>
        </w:rPr>
        <w:t xml:space="preserve"> Support </w:t>
      </w:r>
      <w:r w:rsidRPr="00B67E66">
        <w:rPr>
          <w:b/>
          <w:bCs/>
          <w:i/>
          <w:iCs/>
          <w:sz w:val="22"/>
          <w:szCs w:val="22"/>
          <w:lang w:val="en-US" w:eastAsia="ko-KR"/>
        </w:rPr>
        <w:t>Option 2</w:t>
      </w:r>
      <w:r w:rsidR="006D7EB0">
        <w:rPr>
          <w:b/>
          <w:bCs/>
          <w:i/>
          <w:iCs/>
          <w:sz w:val="22"/>
          <w:szCs w:val="22"/>
          <w:lang w:val="en-US" w:eastAsia="ko-KR"/>
        </w:rPr>
        <w:t>a</w:t>
      </w:r>
      <w:r w:rsidRPr="00B67E66">
        <w:rPr>
          <w:i/>
          <w:iCs/>
          <w:sz w:val="22"/>
          <w:szCs w:val="22"/>
          <w:lang w:val="en-US" w:eastAsia="ko-KR"/>
        </w:rPr>
        <w:t>:</w:t>
      </w:r>
      <w:r w:rsidRPr="00B67E66">
        <w:rPr>
          <w:i/>
          <w:iCs/>
          <w:sz w:val="22"/>
          <w:szCs w:val="22"/>
          <w:lang w:eastAsia="zh-CN"/>
        </w:rPr>
        <w:t xml:space="preserve"> </w:t>
      </w:r>
    </w:p>
    <w:p w14:paraId="04FC811C" w14:textId="77777777" w:rsidR="006D7EB0" w:rsidRPr="00E85CEF" w:rsidRDefault="006D7EB0" w:rsidP="006D7EB0">
      <w:pPr>
        <w:pStyle w:val="ListParagraph"/>
        <w:numPr>
          <w:ilvl w:val="3"/>
          <w:numId w:val="17"/>
        </w:numPr>
        <w:overflowPunct w:val="0"/>
        <w:autoSpaceDE w:val="0"/>
        <w:autoSpaceDN w:val="0"/>
        <w:adjustRightInd w:val="0"/>
        <w:spacing w:after="180"/>
        <w:textAlignment w:val="baseline"/>
        <w:rPr>
          <w:i/>
          <w:iCs/>
          <w:lang w:eastAsia="zh-CN"/>
        </w:rPr>
      </w:pPr>
      <w:r w:rsidRPr="00E85CEF">
        <w:rPr>
          <w:i/>
          <w:iCs/>
          <w:lang w:eastAsia="zh-CN"/>
        </w:rPr>
        <w:t>For the cases where measurement impact is needed</w:t>
      </w:r>
    </w:p>
    <w:p w14:paraId="65F1B77B" w14:textId="77777777" w:rsidR="006D7EB0" w:rsidRPr="00E85CEF" w:rsidRDefault="006D7EB0" w:rsidP="006D7EB0">
      <w:pPr>
        <w:pStyle w:val="ListParagraph"/>
        <w:numPr>
          <w:ilvl w:val="4"/>
          <w:numId w:val="17"/>
        </w:numPr>
        <w:overflowPunct w:val="0"/>
        <w:autoSpaceDE w:val="0"/>
        <w:autoSpaceDN w:val="0"/>
        <w:adjustRightInd w:val="0"/>
        <w:spacing w:after="180"/>
        <w:textAlignment w:val="baseline"/>
        <w:rPr>
          <w:i/>
          <w:iCs/>
          <w:lang w:eastAsia="zh-CN"/>
        </w:rPr>
      </w:pPr>
      <w:r w:rsidRPr="00E85CEF">
        <w:rPr>
          <w:i/>
          <w:iCs/>
          <w:lang w:eastAsia="zh-CN"/>
        </w:rPr>
        <w:lastRenderedPageBreak/>
        <w:t>As minimum requirements, cell detection, index reading, and measurement period for NR cells is extended.</w:t>
      </w:r>
    </w:p>
    <w:p w14:paraId="0518DF40" w14:textId="77777777" w:rsidR="006D7EB0" w:rsidRPr="00E85CEF" w:rsidRDefault="006D7EB0" w:rsidP="006D7EB0">
      <w:pPr>
        <w:pStyle w:val="ListParagraph"/>
        <w:numPr>
          <w:ilvl w:val="5"/>
          <w:numId w:val="17"/>
        </w:numPr>
        <w:overflowPunct w:val="0"/>
        <w:autoSpaceDE w:val="0"/>
        <w:autoSpaceDN w:val="0"/>
        <w:adjustRightInd w:val="0"/>
        <w:spacing w:after="180"/>
        <w:textAlignment w:val="baseline"/>
        <w:rPr>
          <w:i/>
          <w:iCs/>
          <w:lang w:eastAsia="zh-CN"/>
        </w:rPr>
      </w:pPr>
      <w:r w:rsidRPr="00E85CEF">
        <w:rPr>
          <w:rFonts w:eastAsiaTheme="minorEastAsia"/>
          <w:i/>
          <w:iCs/>
          <w:lang w:eastAsia="zh-CN"/>
        </w:rPr>
        <w:t>FFS how to extend.</w:t>
      </w:r>
      <w:r w:rsidRPr="00E85CEF">
        <w:rPr>
          <w:rFonts w:eastAsiaTheme="minorEastAsia"/>
          <w:i/>
          <w:iCs/>
          <w:lang w:eastAsia="zh-CN"/>
        </w:rPr>
        <w:tab/>
      </w:r>
    </w:p>
    <w:p w14:paraId="26394D81" w14:textId="77777777" w:rsidR="006D7EB0" w:rsidRPr="00E85CEF" w:rsidRDefault="006D7EB0" w:rsidP="006D7EB0">
      <w:pPr>
        <w:pStyle w:val="ListParagraph"/>
        <w:numPr>
          <w:ilvl w:val="3"/>
          <w:numId w:val="17"/>
        </w:numPr>
        <w:overflowPunct w:val="0"/>
        <w:autoSpaceDE w:val="0"/>
        <w:autoSpaceDN w:val="0"/>
        <w:adjustRightInd w:val="0"/>
        <w:spacing w:after="180"/>
        <w:textAlignment w:val="baseline"/>
        <w:rPr>
          <w:i/>
          <w:iCs/>
          <w:lang w:eastAsia="zh-CN"/>
        </w:rPr>
      </w:pPr>
      <w:r w:rsidRPr="00E85CEF">
        <w:rPr>
          <w:i/>
          <w:iCs/>
          <w:lang w:eastAsia="zh-CN"/>
        </w:rPr>
        <w:t>For the cases where measurement impact is not needed</w:t>
      </w:r>
    </w:p>
    <w:p w14:paraId="53AEA572" w14:textId="136753A9" w:rsidR="00A90301" w:rsidRPr="00E85CEF" w:rsidRDefault="006D7EB0" w:rsidP="006D7EB0">
      <w:pPr>
        <w:pStyle w:val="ListParagraph"/>
        <w:numPr>
          <w:ilvl w:val="4"/>
          <w:numId w:val="17"/>
        </w:numPr>
        <w:overflowPunct w:val="0"/>
        <w:autoSpaceDE w:val="0"/>
        <w:autoSpaceDN w:val="0"/>
        <w:adjustRightInd w:val="0"/>
        <w:spacing w:after="180"/>
        <w:textAlignment w:val="baseline"/>
        <w:rPr>
          <w:i/>
          <w:iCs/>
          <w:lang w:eastAsia="zh-CN"/>
        </w:rPr>
      </w:pPr>
      <w:r w:rsidRPr="00E85CEF">
        <w:rPr>
          <w:i/>
          <w:iCs/>
          <w:lang w:eastAsia="zh-CN"/>
        </w:rPr>
        <w:t>FFS the feasible conditions and necessary UE assistance information</w:t>
      </w:r>
      <w:r w:rsidRPr="00E85CEF">
        <w:rPr>
          <w:rFonts w:ascii="SimSun" w:eastAsia="SimSun" w:hAnsi="SimSun" w:cs="SimSun"/>
          <w:i/>
          <w:iCs/>
          <w:lang w:eastAsia="zh-CN"/>
        </w:rPr>
        <w:t>.</w:t>
      </w:r>
      <w:r w:rsidRPr="00E85CEF">
        <w:rPr>
          <w:i/>
          <w:iCs/>
          <w:lang w:eastAsia="zh-CN"/>
        </w:rPr>
        <w:t xml:space="preserve"> </w:t>
      </w:r>
    </w:p>
    <w:p w14:paraId="4D815B9A" w14:textId="77777777" w:rsidR="009C40E5" w:rsidRDefault="009C40E5" w:rsidP="00010FC6">
      <w:pPr>
        <w:rPr>
          <w:lang w:val="en-US"/>
        </w:rPr>
      </w:pPr>
    </w:p>
    <w:tbl>
      <w:tblPr>
        <w:tblStyle w:val="TableGrid"/>
        <w:tblW w:w="0" w:type="auto"/>
        <w:tblLook w:val="04A0" w:firstRow="1" w:lastRow="0" w:firstColumn="1" w:lastColumn="0" w:noHBand="0" w:noVBand="1"/>
      </w:tblPr>
      <w:tblGrid>
        <w:gridCol w:w="10160"/>
      </w:tblGrid>
      <w:tr w:rsidR="00F61338" w14:paraId="74961B55" w14:textId="77777777" w:rsidTr="00F61338">
        <w:tc>
          <w:tcPr>
            <w:tcW w:w="10160" w:type="dxa"/>
          </w:tcPr>
          <w:p w14:paraId="756CA726" w14:textId="77777777" w:rsidR="00912460" w:rsidRPr="00912460" w:rsidRDefault="00912460" w:rsidP="00912460">
            <w:pPr>
              <w:pStyle w:val="Heading2"/>
              <w:rPr>
                <w:b/>
                <w:bCs/>
                <w:sz w:val="24"/>
                <w:szCs w:val="16"/>
              </w:rPr>
            </w:pPr>
            <w:r w:rsidRPr="00912460">
              <w:rPr>
                <w:b/>
                <w:bCs/>
                <w:sz w:val="24"/>
                <w:szCs w:val="16"/>
              </w:rPr>
              <w:t xml:space="preserve">Issue 3-2: </w:t>
            </w:r>
            <w:r w:rsidRPr="00912460">
              <w:rPr>
                <w:b/>
                <w:bCs/>
                <w:sz w:val="24"/>
                <w:szCs w:val="16"/>
                <w:lang w:eastAsia="zh-CN"/>
              </w:rPr>
              <w:t>Principles for measurement delay calculation</w:t>
            </w:r>
          </w:p>
          <w:p w14:paraId="645548A0" w14:textId="77777777" w:rsidR="00912460" w:rsidRPr="00912460" w:rsidRDefault="00912460" w:rsidP="00912460">
            <w:pPr>
              <w:spacing w:line="240" w:lineRule="auto"/>
              <w:rPr>
                <w:i/>
                <w:iCs/>
                <w:lang w:eastAsia="zh-CN"/>
              </w:rPr>
            </w:pPr>
            <w:r w:rsidRPr="00912460">
              <w:rPr>
                <w:b/>
                <w:i/>
                <w:iCs/>
                <w:lang w:eastAsia="zh-CN"/>
              </w:rPr>
              <w:t xml:space="preserve">&lt;Way forward&gt;: </w:t>
            </w:r>
          </w:p>
          <w:p w14:paraId="0AEB32F5" w14:textId="77777777" w:rsidR="005A5653" w:rsidRDefault="005A5653" w:rsidP="005A5653">
            <w:pPr>
              <w:pStyle w:val="ListParagraph"/>
              <w:numPr>
                <w:ilvl w:val="0"/>
                <w:numId w:val="20"/>
              </w:numPr>
              <w:overflowPunct w:val="0"/>
              <w:autoSpaceDE w:val="0"/>
              <w:autoSpaceDN w:val="0"/>
              <w:adjustRightInd w:val="0"/>
              <w:spacing w:after="180"/>
              <w:textAlignment w:val="baseline"/>
              <w:rPr>
                <w:lang w:eastAsia="zh-CN"/>
              </w:rPr>
            </w:pPr>
            <w:r>
              <w:rPr>
                <w:lang w:eastAsia="zh-CN"/>
              </w:rPr>
              <w:t>Option 1: Options based on scaling factor</w:t>
            </w:r>
          </w:p>
          <w:p w14:paraId="7C0EA02A" w14:textId="77777777" w:rsidR="005A5653" w:rsidRDefault="005A5653" w:rsidP="005A5653">
            <w:pPr>
              <w:pStyle w:val="ListParagraph"/>
              <w:numPr>
                <w:ilvl w:val="1"/>
                <w:numId w:val="20"/>
              </w:numPr>
              <w:overflowPunct w:val="0"/>
              <w:autoSpaceDE w:val="0"/>
              <w:autoSpaceDN w:val="0"/>
              <w:adjustRightInd w:val="0"/>
              <w:spacing w:after="180"/>
              <w:textAlignment w:val="baseline"/>
              <w:rPr>
                <w:lang w:eastAsia="zh-CN"/>
              </w:rPr>
            </w:pPr>
            <w:r>
              <w:rPr>
                <w:lang w:eastAsia="zh-CN"/>
              </w:rPr>
              <w:t>Option 1a: Follow the scaling factor (</w:t>
            </w:r>
            <w:proofErr w:type="spellStart"/>
            <w:r>
              <w:rPr>
                <w:lang w:eastAsia="zh-CN"/>
              </w:rPr>
              <w:t>N</w:t>
            </w:r>
            <w:r>
              <w:rPr>
                <w:vertAlign w:val="subscript"/>
                <w:lang w:eastAsia="zh-CN"/>
              </w:rPr>
              <w:t>total</w:t>
            </w:r>
            <w:proofErr w:type="spellEnd"/>
            <w:r>
              <w:rPr>
                <w:lang w:eastAsia="zh-CN"/>
              </w:rPr>
              <w:t>/</w:t>
            </w:r>
            <w:proofErr w:type="spellStart"/>
            <w:r>
              <w:rPr>
                <w:lang w:eastAsia="zh-CN"/>
              </w:rPr>
              <w:t>N</w:t>
            </w:r>
            <w:r>
              <w:rPr>
                <w:vertAlign w:val="subscript"/>
                <w:lang w:eastAsia="zh-CN"/>
              </w:rPr>
              <w:t>available</w:t>
            </w:r>
            <w:proofErr w:type="spellEnd"/>
            <w:r>
              <w:rPr>
                <w:lang w:eastAsia="zh-CN"/>
              </w:rPr>
              <w:t xml:space="preserve">) from Concurrent MG spec to extend the total measurement delay. </w:t>
            </w:r>
          </w:p>
          <w:p w14:paraId="5823702E" w14:textId="77777777" w:rsidR="005A5653" w:rsidRDefault="005A5653" w:rsidP="005A5653">
            <w:pPr>
              <w:pStyle w:val="ListParagraph"/>
              <w:numPr>
                <w:ilvl w:val="1"/>
                <w:numId w:val="20"/>
              </w:numPr>
              <w:overflowPunct w:val="0"/>
              <w:autoSpaceDE w:val="0"/>
              <w:autoSpaceDN w:val="0"/>
              <w:adjustRightInd w:val="0"/>
              <w:spacing w:after="180"/>
              <w:textAlignment w:val="baseline"/>
              <w:rPr>
                <w:lang w:eastAsia="zh-CN"/>
              </w:rPr>
            </w:pPr>
            <w:r>
              <w:rPr>
                <w:lang w:eastAsia="zh-CN"/>
              </w:rPr>
              <w:t xml:space="preserve">Option 1b: Introduce a scaling factor to extend the total measurement delay by a factor of </w:t>
            </w:r>
            <w:proofErr w:type="spellStart"/>
            <w:r>
              <w:rPr>
                <w:lang w:eastAsia="zh-CN"/>
              </w:rPr>
              <w:t>Ntotal</w:t>
            </w:r>
            <w:proofErr w:type="spellEnd"/>
            <w:r>
              <w:rPr>
                <w:lang w:eastAsia="zh-CN"/>
              </w:rPr>
              <w:t>/</w:t>
            </w:r>
            <w:proofErr w:type="spellStart"/>
            <w:r>
              <w:rPr>
                <w:lang w:eastAsia="zh-CN"/>
              </w:rPr>
              <w:t>Navailable</w:t>
            </w:r>
            <w:proofErr w:type="spellEnd"/>
            <w:r>
              <w:rPr>
                <w:lang w:eastAsia="zh-CN"/>
              </w:rPr>
              <w:t xml:space="preserve">, where </w:t>
            </w:r>
            <w:proofErr w:type="spellStart"/>
            <w:r>
              <w:rPr>
                <w:lang w:eastAsia="zh-CN"/>
              </w:rPr>
              <w:t>Ntotal</w:t>
            </w:r>
            <w:proofErr w:type="spellEnd"/>
            <w:r>
              <w:rPr>
                <w:lang w:eastAsia="zh-CN"/>
              </w:rPr>
              <w:t xml:space="preserve"> is equal to all gap occasions within the total measurements delay for all frequency layers, while </w:t>
            </w:r>
            <w:proofErr w:type="spellStart"/>
            <w:r>
              <w:rPr>
                <w:lang w:eastAsia="zh-CN"/>
              </w:rPr>
              <w:t>Navailable</w:t>
            </w:r>
            <w:proofErr w:type="spellEnd"/>
            <w:r>
              <w:rPr>
                <w:lang w:eastAsia="zh-CN"/>
              </w:rPr>
              <w:t xml:space="preserve"> is the number of gap occasions after gap cancellation for the same time window.</w:t>
            </w:r>
          </w:p>
          <w:p w14:paraId="6293778A" w14:textId="77777777" w:rsidR="005A5653" w:rsidRDefault="005A5653" w:rsidP="005A5653">
            <w:pPr>
              <w:pStyle w:val="ListParagraph"/>
              <w:numPr>
                <w:ilvl w:val="1"/>
                <w:numId w:val="20"/>
              </w:numPr>
              <w:overflowPunct w:val="0"/>
              <w:autoSpaceDE w:val="0"/>
              <w:autoSpaceDN w:val="0"/>
              <w:adjustRightInd w:val="0"/>
              <w:spacing w:after="180"/>
              <w:textAlignment w:val="baseline"/>
              <w:rPr>
                <w:lang w:eastAsia="zh-CN"/>
              </w:rPr>
            </w:pPr>
            <w:r>
              <w:rPr>
                <w:lang w:eastAsia="zh-CN"/>
              </w:rPr>
              <w:t>Option 1c: introduce scaling factor to make sure enough measurement samples. Besides the ratio between applicable chances and total chances as in legacy, some channel quality could be when determining the exact scaling factor.</w:t>
            </w:r>
          </w:p>
          <w:p w14:paraId="4E5DD960" w14:textId="77777777" w:rsidR="005A5653" w:rsidRDefault="005A5653" w:rsidP="005A5653">
            <w:pPr>
              <w:pStyle w:val="ListParagraph"/>
              <w:numPr>
                <w:ilvl w:val="1"/>
                <w:numId w:val="20"/>
              </w:numPr>
              <w:overflowPunct w:val="0"/>
              <w:autoSpaceDE w:val="0"/>
              <w:autoSpaceDN w:val="0"/>
              <w:adjustRightInd w:val="0"/>
              <w:spacing w:after="180"/>
              <w:textAlignment w:val="baseline"/>
              <w:rPr>
                <w:lang w:eastAsia="zh-CN"/>
              </w:rPr>
            </w:pPr>
            <w:r>
              <w:rPr>
                <w:lang w:eastAsia="zh-CN"/>
              </w:rPr>
              <w:t xml:space="preserve">Option 1d: </w:t>
            </w:r>
            <w:r w:rsidRPr="00FD21A4">
              <w:rPr>
                <w:lang w:eastAsia="zh-CN"/>
              </w:rPr>
              <w:t>pre-defined fixed extended RRM measurement period for UE under XR operation (e.g., based on a fixed scaling factor)</w:t>
            </w:r>
            <w:r>
              <w:rPr>
                <w:lang w:eastAsia="zh-CN"/>
              </w:rPr>
              <w:t>.</w:t>
            </w:r>
          </w:p>
          <w:p w14:paraId="01691577" w14:textId="77777777" w:rsidR="005A5653" w:rsidRDefault="005A5653" w:rsidP="005A5653">
            <w:pPr>
              <w:pStyle w:val="ListParagraph"/>
              <w:numPr>
                <w:ilvl w:val="0"/>
                <w:numId w:val="20"/>
              </w:numPr>
              <w:overflowPunct w:val="0"/>
              <w:autoSpaceDE w:val="0"/>
              <w:autoSpaceDN w:val="0"/>
              <w:adjustRightInd w:val="0"/>
              <w:spacing w:after="180"/>
              <w:textAlignment w:val="baseline"/>
              <w:rPr>
                <w:lang w:eastAsia="zh-CN"/>
              </w:rPr>
            </w:pPr>
            <w:r>
              <w:rPr>
                <w:lang w:eastAsia="zh-CN"/>
              </w:rPr>
              <w:t>Option 2: Follow NR-U like approach to extend the delays by the number of MGs skipped during the measurement period.</w:t>
            </w:r>
          </w:p>
          <w:p w14:paraId="6BB407A4" w14:textId="0FCA1F39" w:rsidR="00F61338" w:rsidRPr="00912460" w:rsidRDefault="005A5653" w:rsidP="005A5653">
            <w:pPr>
              <w:pStyle w:val="ListParagraph"/>
              <w:numPr>
                <w:ilvl w:val="1"/>
                <w:numId w:val="20"/>
              </w:numPr>
              <w:overflowPunct w:val="0"/>
              <w:autoSpaceDE w:val="0"/>
              <w:autoSpaceDN w:val="0"/>
              <w:adjustRightInd w:val="0"/>
              <w:spacing w:after="180"/>
              <w:textAlignment w:val="baseline"/>
              <w:rPr>
                <w:lang w:eastAsia="zh-CN"/>
              </w:rPr>
            </w:pPr>
            <w:r>
              <w:rPr>
                <w:lang w:eastAsia="zh-CN"/>
              </w:rPr>
              <w:t xml:space="preserve">Option 2a: </w:t>
            </w:r>
            <w:r w:rsidRPr="00283454">
              <w:rPr>
                <w:lang w:eastAsia="zh-CN"/>
              </w:rPr>
              <w:t xml:space="preserve">dynamically extendable RRM measurement period (e.g., </w:t>
            </w:r>
            <w:proofErr w:type="gramStart"/>
            <w:r w:rsidRPr="00283454">
              <w:rPr>
                <w:lang w:eastAsia="zh-CN"/>
              </w:rPr>
              <w:t>similar to</w:t>
            </w:r>
            <w:proofErr w:type="gramEnd"/>
            <w:r w:rsidRPr="00283454">
              <w:rPr>
                <w:lang w:eastAsia="zh-CN"/>
              </w:rPr>
              <w:t xml:space="preserve"> NR-U), depending on the number of actually cancelled </w:t>
            </w:r>
            <w:proofErr w:type="spellStart"/>
            <w:r w:rsidRPr="00283454">
              <w:rPr>
                <w:lang w:eastAsia="zh-CN"/>
              </w:rPr>
              <w:t>MGs</w:t>
            </w:r>
            <w:r>
              <w:rPr>
                <w:lang w:eastAsia="zh-CN"/>
              </w:rPr>
              <w:t>.</w:t>
            </w:r>
            <w:proofErr w:type="spellEnd"/>
          </w:p>
        </w:tc>
      </w:tr>
    </w:tbl>
    <w:p w14:paraId="69A14246" w14:textId="77777777" w:rsidR="00404468" w:rsidRDefault="00404468" w:rsidP="00010FC6">
      <w:pPr>
        <w:rPr>
          <w:sz w:val="22"/>
          <w:szCs w:val="22"/>
          <w:lang w:val="en-US"/>
        </w:rPr>
      </w:pPr>
    </w:p>
    <w:p w14:paraId="5D66E729" w14:textId="07913B6C" w:rsidR="00400EC0" w:rsidRDefault="002F0CBD" w:rsidP="00010FC6">
      <w:pPr>
        <w:rPr>
          <w:sz w:val="22"/>
          <w:szCs w:val="22"/>
          <w:lang w:val="en-US"/>
        </w:rPr>
      </w:pPr>
      <w:r>
        <w:rPr>
          <w:sz w:val="22"/>
          <w:szCs w:val="22"/>
          <w:lang w:val="en-US"/>
        </w:rPr>
        <w:t>In our view</w:t>
      </w:r>
      <w:r w:rsidR="00A6049B" w:rsidRPr="00B37E83">
        <w:rPr>
          <w:sz w:val="22"/>
          <w:szCs w:val="22"/>
          <w:lang w:val="en-US"/>
        </w:rPr>
        <w:t>,</w:t>
      </w:r>
      <w:r>
        <w:rPr>
          <w:sz w:val="22"/>
          <w:szCs w:val="22"/>
          <w:lang w:val="en-US"/>
        </w:rPr>
        <w:t xml:space="preserve"> if the delay calculation is required</w:t>
      </w:r>
      <w:r w:rsidR="0070243A">
        <w:rPr>
          <w:sz w:val="22"/>
          <w:szCs w:val="22"/>
          <w:lang w:val="en-US"/>
        </w:rPr>
        <w:t>,</w:t>
      </w:r>
      <w:r w:rsidR="00A6049B" w:rsidRPr="00B37E83">
        <w:rPr>
          <w:sz w:val="22"/>
          <w:szCs w:val="22"/>
          <w:lang w:val="en-US"/>
        </w:rPr>
        <w:t xml:space="preserve"> the simplest </w:t>
      </w:r>
      <w:r w:rsidR="004F79A9" w:rsidRPr="00B37E83">
        <w:rPr>
          <w:sz w:val="22"/>
          <w:szCs w:val="22"/>
          <w:lang w:val="en-US"/>
        </w:rPr>
        <w:t xml:space="preserve">way is to </w:t>
      </w:r>
      <w:r w:rsidR="00B37E83" w:rsidRPr="00B37E83">
        <w:rPr>
          <w:sz w:val="22"/>
          <w:szCs w:val="22"/>
          <w:lang w:val="en-US"/>
        </w:rPr>
        <w:t>follow Option 2</w:t>
      </w:r>
      <w:r w:rsidR="00B37E83">
        <w:rPr>
          <w:sz w:val="22"/>
          <w:szCs w:val="22"/>
          <w:lang w:val="en-US"/>
        </w:rPr>
        <w:t xml:space="preserve"> which offers a direct mode </w:t>
      </w:r>
      <w:r>
        <w:rPr>
          <w:sz w:val="22"/>
          <w:szCs w:val="22"/>
          <w:lang w:val="en-US"/>
        </w:rPr>
        <w:t>of calculation</w:t>
      </w:r>
      <w:r w:rsidR="000A6C20">
        <w:rPr>
          <w:sz w:val="22"/>
          <w:szCs w:val="22"/>
          <w:lang w:val="en-US"/>
        </w:rPr>
        <w:t>/evaluation</w:t>
      </w:r>
      <w:r>
        <w:rPr>
          <w:sz w:val="22"/>
          <w:szCs w:val="22"/>
          <w:lang w:val="en-US"/>
        </w:rPr>
        <w:t>.</w:t>
      </w:r>
    </w:p>
    <w:p w14:paraId="6E500DE8" w14:textId="22D4BB30" w:rsidR="009942E2" w:rsidRDefault="0070243A" w:rsidP="009D5E77">
      <w:pPr>
        <w:rPr>
          <w:sz w:val="24"/>
          <w:szCs w:val="24"/>
          <w:lang w:val="en-US"/>
        </w:rPr>
      </w:pPr>
      <w:r w:rsidRPr="0070243A">
        <w:rPr>
          <w:b/>
          <w:bCs/>
          <w:i/>
          <w:iCs/>
          <w:sz w:val="22"/>
          <w:szCs w:val="22"/>
          <w:lang w:val="en-US" w:eastAsia="ko-KR"/>
        </w:rPr>
        <w:t xml:space="preserve">Proposal </w:t>
      </w:r>
      <w:r w:rsidR="002C22EE">
        <w:rPr>
          <w:b/>
          <w:bCs/>
          <w:i/>
          <w:iCs/>
          <w:sz w:val="22"/>
          <w:szCs w:val="22"/>
          <w:lang w:val="en-US" w:eastAsia="ko-KR"/>
        </w:rPr>
        <w:t>7</w:t>
      </w:r>
      <w:r w:rsidRPr="0070243A">
        <w:rPr>
          <w:b/>
          <w:bCs/>
          <w:i/>
          <w:iCs/>
          <w:sz w:val="22"/>
          <w:szCs w:val="22"/>
          <w:lang w:val="en-US" w:eastAsia="ko-KR"/>
        </w:rPr>
        <w:t>:</w:t>
      </w:r>
      <w:r w:rsidRPr="0070243A">
        <w:rPr>
          <w:i/>
          <w:iCs/>
          <w:sz w:val="22"/>
          <w:szCs w:val="22"/>
          <w:lang w:val="en-US" w:eastAsia="ko-KR"/>
        </w:rPr>
        <w:t xml:space="preserve"> Support </w:t>
      </w:r>
      <w:r w:rsidRPr="0070243A">
        <w:rPr>
          <w:b/>
          <w:bCs/>
          <w:i/>
          <w:iCs/>
          <w:sz w:val="22"/>
          <w:szCs w:val="22"/>
          <w:lang w:val="en-US" w:eastAsia="ko-KR"/>
        </w:rPr>
        <w:t>Option 2</w:t>
      </w:r>
      <w:r w:rsidR="005A5653">
        <w:rPr>
          <w:b/>
          <w:bCs/>
          <w:i/>
          <w:iCs/>
          <w:sz w:val="22"/>
          <w:szCs w:val="22"/>
          <w:lang w:val="en-US" w:eastAsia="ko-KR"/>
        </w:rPr>
        <w:t>a</w:t>
      </w:r>
      <w:r w:rsidRPr="0070243A">
        <w:rPr>
          <w:i/>
          <w:iCs/>
          <w:sz w:val="22"/>
          <w:szCs w:val="22"/>
          <w:lang w:val="en-US" w:eastAsia="ko-KR"/>
        </w:rPr>
        <w:t>:</w:t>
      </w:r>
      <w:r w:rsidRPr="0070243A">
        <w:rPr>
          <w:i/>
          <w:iCs/>
          <w:sz w:val="22"/>
          <w:szCs w:val="22"/>
          <w:lang w:eastAsia="zh-CN"/>
        </w:rPr>
        <w:t xml:space="preserve"> Follow NR-U like approach to extend the delays by the number of MGs skipped during the measurement period.</w:t>
      </w:r>
    </w:p>
    <w:p w14:paraId="5EC135B8" w14:textId="22F67AAE" w:rsidR="00EE3C5B" w:rsidRDefault="00C242DC" w:rsidP="00EE3C5B">
      <w:pPr>
        <w:pStyle w:val="Heading1"/>
        <w:numPr>
          <w:ilvl w:val="1"/>
          <w:numId w:val="11"/>
        </w:numPr>
        <w:spacing w:before="0" w:after="240"/>
        <w:ind w:left="720"/>
        <w:jc w:val="both"/>
        <w:rPr>
          <w:rFonts w:cs="Arial"/>
          <w:smallCaps/>
          <w:lang w:val="en-US"/>
        </w:rPr>
      </w:pPr>
      <w:r>
        <w:rPr>
          <w:rFonts w:cs="Arial"/>
          <w:smallCaps/>
          <w:lang w:val="en-US"/>
        </w:rPr>
        <w:t>Need/feasibility of UE assistance information</w:t>
      </w:r>
    </w:p>
    <w:p w14:paraId="2667FFCB" w14:textId="019FA49E" w:rsidR="0070243A" w:rsidRDefault="00C242DC" w:rsidP="00EE3C5B">
      <w:pPr>
        <w:ind w:firstLine="288"/>
        <w:rPr>
          <w:sz w:val="22"/>
          <w:szCs w:val="22"/>
          <w:lang w:val="en-US"/>
        </w:rPr>
      </w:pPr>
      <w:r>
        <w:rPr>
          <w:sz w:val="22"/>
          <w:szCs w:val="22"/>
          <w:lang w:val="en-US"/>
        </w:rPr>
        <w:t xml:space="preserve">The WF mention the following </w:t>
      </w:r>
      <w:r w:rsidR="00D75B24">
        <w:rPr>
          <w:sz w:val="22"/>
          <w:szCs w:val="22"/>
          <w:lang w:val="en-US"/>
        </w:rPr>
        <w:t>options:</w:t>
      </w:r>
    </w:p>
    <w:tbl>
      <w:tblPr>
        <w:tblStyle w:val="TableGrid"/>
        <w:tblW w:w="0" w:type="auto"/>
        <w:tblLook w:val="04A0" w:firstRow="1" w:lastRow="0" w:firstColumn="1" w:lastColumn="0" w:noHBand="0" w:noVBand="1"/>
      </w:tblPr>
      <w:tblGrid>
        <w:gridCol w:w="10160"/>
      </w:tblGrid>
      <w:tr w:rsidR="00D75B24" w14:paraId="0F139C06" w14:textId="77777777" w:rsidTr="00D75B24">
        <w:tc>
          <w:tcPr>
            <w:tcW w:w="10160" w:type="dxa"/>
          </w:tcPr>
          <w:p w14:paraId="696BA002" w14:textId="346275AD" w:rsidR="00733B50" w:rsidRPr="00AB3C49" w:rsidRDefault="00733B50" w:rsidP="00AB3C49">
            <w:pPr>
              <w:pStyle w:val="Heading2"/>
              <w:rPr>
                <w:b/>
                <w:bCs/>
                <w:sz w:val="24"/>
                <w:szCs w:val="16"/>
              </w:rPr>
            </w:pPr>
            <w:r w:rsidRPr="00733B50">
              <w:rPr>
                <w:b/>
                <w:bCs/>
                <w:sz w:val="24"/>
                <w:szCs w:val="16"/>
              </w:rPr>
              <w:lastRenderedPageBreak/>
              <w:t xml:space="preserve">Issue 5-1: </w:t>
            </w:r>
            <w:r w:rsidRPr="00733B50">
              <w:rPr>
                <w:b/>
                <w:bCs/>
                <w:sz w:val="24"/>
                <w:szCs w:val="16"/>
                <w:lang w:eastAsia="zh-CN"/>
              </w:rPr>
              <w:t>General on UAI</w:t>
            </w:r>
            <w:r w:rsidRPr="00733B50">
              <w:rPr>
                <w:b/>
                <w:i/>
                <w:iCs/>
                <w:lang w:eastAsia="zh-CN"/>
              </w:rPr>
              <w:t xml:space="preserve"> </w:t>
            </w:r>
          </w:p>
          <w:p w14:paraId="3684650A" w14:textId="77777777" w:rsidR="00AB3C49" w:rsidRPr="00251EC0" w:rsidRDefault="00AB3C49" w:rsidP="00AB3C49">
            <w:pPr>
              <w:rPr>
                <w:lang w:eastAsia="zh-CN"/>
              </w:rPr>
            </w:pPr>
            <w:r w:rsidRPr="00251EC0">
              <w:rPr>
                <w:b/>
                <w:lang w:eastAsia="zh-CN"/>
              </w:rPr>
              <w:t xml:space="preserve">&lt;Way forward&gt;: </w:t>
            </w:r>
          </w:p>
          <w:p w14:paraId="1025132B" w14:textId="77777777" w:rsidR="00AB3C49" w:rsidRPr="00251EC0" w:rsidRDefault="00AB3C49" w:rsidP="00AB3C49">
            <w:pPr>
              <w:pStyle w:val="B1"/>
              <w:numPr>
                <w:ilvl w:val="0"/>
                <w:numId w:val="17"/>
              </w:numPr>
              <w:ind w:left="720"/>
              <w:rPr>
                <w:lang w:eastAsia="zh-CN"/>
              </w:rPr>
            </w:pPr>
            <w:r w:rsidRPr="00251EC0">
              <w:rPr>
                <w:lang w:eastAsia="zh-CN"/>
              </w:rPr>
              <w:t>Companies are tasked to discuss the need and feasibility of UAI, based on the following options</w:t>
            </w:r>
          </w:p>
          <w:p w14:paraId="795D06A0" w14:textId="77777777" w:rsidR="00AB3C49" w:rsidRDefault="00AB3C49" w:rsidP="00AB3C49">
            <w:pPr>
              <w:pStyle w:val="ListParagraph"/>
              <w:numPr>
                <w:ilvl w:val="0"/>
                <w:numId w:val="17"/>
              </w:numPr>
              <w:overflowPunct w:val="0"/>
              <w:autoSpaceDE w:val="0"/>
              <w:autoSpaceDN w:val="0"/>
              <w:adjustRightInd w:val="0"/>
              <w:spacing w:after="180"/>
              <w:ind w:left="720"/>
              <w:textAlignment w:val="baseline"/>
            </w:pPr>
            <w:r>
              <w:t>Proposals related to measurement occasions</w:t>
            </w:r>
          </w:p>
          <w:p w14:paraId="00D41633" w14:textId="77777777" w:rsidR="00AB3C49" w:rsidRDefault="00AB3C49" w:rsidP="00AB3C49">
            <w:pPr>
              <w:pStyle w:val="ListParagraph"/>
              <w:numPr>
                <w:ilvl w:val="1"/>
                <w:numId w:val="17"/>
              </w:numPr>
              <w:overflowPunct w:val="0"/>
              <w:autoSpaceDE w:val="0"/>
              <w:autoSpaceDN w:val="0"/>
              <w:adjustRightInd w:val="0"/>
              <w:spacing w:after="180"/>
              <w:ind w:left="1440"/>
              <w:textAlignment w:val="baseline"/>
            </w:pPr>
            <w:r>
              <w:t>Option 1: Define UAI related to measurement occasions</w:t>
            </w:r>
          </w:p>
          <w:p w14:paraId="63644F8F" w14:textId="77777777" w:rsidR="00AB3C49" w:rsidRDefault="00AB3C49" w:rsidP="00AB3C49">
            <w:pPr>
              <w:pStyle w:val="ListParagraph"/>
              <w:numPr>
                <w:ilvl w:val="2"/>
                <w:numId w:val="17"/>
              </w:numPr>
              <w:overflowPunct w:val="0"/>
              <w:autoSpaceDE w:val="0"/>
              <w:autoSpaceDN w:val="0"/>
              <w:adjustRightInd w:val="0"/>
              <w:spacing w:after="180"/>
              <w:ind w:left="2160"/>
              <w:textAlignment w:val="baseline"/>
            </w:pPr>
            <w:r>
              <w:t>Option 1a: number of occasions which can be skipped</w:t>
            </w:r>
          </w:p>
          <w:p w14:paraId="1A4D0129" w14:textId="77777777" w:rsidR="00AB3C49" w:rsidRDefault="00AB3C49" w:rsidP="00AB3C49">
            <w:pPr>
              <w:pStyle w:val="ListParagraph"/>
              <w:numPr>
                <w:ilvl w:val="2"/>
                <w:numId w:val="17"/>
              </w:numPr>
              <w:overflowPunct w:val="0"/>
              <w:autoSpaceDE w:val="0"/>
              <w:autoSpaceDN w:val="0"/>
              <w:adjustRightInd w:val="0"/>
              <w:spacing w:after="180"/>
              <w:ind w:left="2160"/>
              <w:textAlignment w:val="baseline"/>
            </w:pPr>
            <w:r>
              <w:t>Option 1b: number of measurement occasions that are needed</w:t>
            </w:r>
            <w:r>
              <w:rPr>
                <w:rFonts w:eastAsia="SimSun" w:hint="eastAsia"/>
                <w:lang w:eastAsia="zh-CN"/>
              </w:rPr>
              <w:t xml:space="preserve"> for measurement</w:t>
            </w:r>
          </w:p>
          <w:p w14:paraId="17324987" w14:textId="77777777" w:rsidR="00AB3C49" w:rsidRDefault="00AB3C49" w:rsidP="00AB3C49">
            <w:pPr>
              <w:pStyle w:val="ListParagraph"/>
              <w:numPr>
                <w:ilvl w:val="2"/>
                <w:numId w:val="17"/>
              </w:numPr>
              <w:overflowPunct w:val="0"/>
              <w:autoSpaceDE w:val="0"/>
              <w:autoSpaceDN w:val="0"/>
              <w:adjustRightInd w:val="0"/>
              <w:spacing w:after="180"/>
              <w:ind w:left="2160"/>
              <w:textAlignment w:val="baseline"/>
            </w:pPr>
            <w:r>
              <w:t>Option 1c: UE indicates NW a status whether it can tolerate measurement cancellation.</w:t>
            </w:r>
          </w:p>
          <w:p w14:paraId="7F3B8C64" w14:textId="77777777" w:rsidR="00AB3C49" w:rsidRDefault="00AB3C49" w:rsidP="00AB3C49">
            <w:pPr>
              <w:pStyle w:val="ListParagraph"/>
              <w:numPr>
                <w:ilvl w:val="2"/>
                <w:numId w:val="17"/>
              </w:numPr>
              <w:overflowPunct w:val="0"/>
              <w:autoSpaceDE w:val="0"/>
              <w:autoSpaceDN w:val="0"/>
              <w:adjustRightInd w:val="0"/>
              <w:spacing w:after="180"/>
              <w:ind w:left="2160"/>
              <w:textAlignment w:val="baseline"/>
            </w:pPr>
            <w:r>
              <w:t>Option 1d: patterns of gaps positions of MG that can be skipped</w:t>
            </w:r>
          </w:p>
          <w:p w14:paraId="2A85DC0E" w14:textId="77777777" w:rsidR="00AB3C49" w:rsidRDefault="00AB3C49" w:rsidP="00AB3C49">
            <w:pPr>
              <w:pStyle w:val="ListParagraph"/>
              <w:numPr>
                <w:ilvl w:val="2"/>
                <w:numId w:val="17"/>
              </w:numPr>
              <w:overflowPunct w:val="0"/>
              <w:autoSpaceDE w:val="0"/>
              <w:autoSpaceDN w:val="0"/>
              <w:adjustRightInd w:val="0"/>
              <w:spacing w:after="180"/>
              <w:ind w:left="2160"/>
              <w:textAlignment w:val="baseline"/>
            </w:pPr>
            <w:r>
              <w:t>Option 1e: study how UE assistance information/UE capability is reported when DRX is configured.</w:t>
            </w:r>
          </w:p>
          <w:p w14:paraId="6C57C526" w14:textId="77777777" w:rsidR="00AB3C49" w:rsidRDefault="00AB3C49" w:rsidP="00AB3C49">
            <w:pPr>
              <w:pStyle w:val="ListParagraph"/>
              <w:numPr>
                <w:ilvl w:val="2"/>
                <w:numId w:val="17"/>
              </w:numPr>
              <w:overflowPunct w:val="0"/>
              <w:autoSpaceDE w:val="0"/>
              <w:autoSpaceDN w:val="0"/>
              <w:adjustRightInd w:val="0"/>
              <w:spacing w:after="180"/>
              <w:ind w:left="2160"/>
              <w:textAlignment w:val="baseline"/>
            </w:pPr>
            <w:r>
              <w:t>Option 1f: Maximum number of consecutive MGs that can be skipped</w:t>
            </w:r>
          </w:p>
          <w:p w14:paraId="7E332841" w14:textId="77777777" w:rsidR="00AB3C49" w:rsidRDefault="00AB3C49" w:rsidP="00AB3C49">
            <w:pPr>
              <w:pStyle w:val="ListParagraph"/>
              <w:numPr>
                <w:ilvl w:val="1"/>
                <w:numId w:val="17"/>
              </w:numPr>
              <w:overflowPunct w:val="0"/>
              <w:autoSpaceDE w:val="0"/>
              <w:autoSpaceDN w:val="0"/>
              <w:adjustRightInd w:val="0"/>
              <w:spacing w:after="180"/>
              <w:ind w:left="1440"/>
              <w:textAlignment w:val="baseline"/>
            </w:pPr>
            <w:r>
              <w:t>Option 2:</w:t>
            </w:r>
          </w:p>
          <w:p w14:paraId="0B9C43B9" w14:textId="77777777" w:rsidR="00AB3C49" w:rsidRDefault="00AB3C49" w:rsidP="00AB3C49">
            <w:pPr>
              <w:pStyle w:val="ListParagraph"/>
              <w:numPr>
                <w:ilvl w:val="2"/>
                <w:numId w:val="17"/>
              </w:numPr>
              <w:overflowPunct w:val="0"/>
              <w:autoSpaceDE w:val="0"/>
              <w:autoSpaceDN w:val="0"/>
              <w:adjustRightInd w:val="0"/>
              <w:spacing w:after="180"/>
              <w:ind w:left="2160"/>
              <w:textAlignment w:val="baseline"/>
            </w:pPr>
            <w:r>
              <w:t>Option 2a: Do not define UAI related to measurement occasions.</w:t>
            </w:r>
          </w:p>
          <w:p w14:paraId="04DEB84C" w14:textId="77777777" w:rsidR="00AB3C49" w:rsidRDefault="00AB3C49" w:rsidP="00AB3C49">
            <w:pPr>
              <w:pStyle w:val="ListParagraph"/>
              <w:numPr>
                <w:ilvl w:val="2"/>
                <w:numId w:val="17"/>
              </w:numPr>
              <w:overflowPunct w:val="0"/>
              <w:autoSpaceDE w:val="0"/>
              <w:autoSpaceDN w:val="0"/>
              <w:adjustRightInd w:val="0"/>
              <w:spacing w:after="180"/>
              <w:ind w:left="2160"/>
              <w:textAlignment w:val="baseline"/>
            </w:pPr>
            <w:r>
              <w:t xml:space="preserve">Option 2b: RAN4 shall follow RAN1 agreement to </w:t>
            </w:r>
            <w:proofErr w:type="spellStart"/>
            <w:r>
              <w:t>deprioritise</w:t>
            </w:r>
            <w:proofErr w:type="spellEnd"/>
            <w:r>
              <w:t xml:space="preserve"> the UAI based solution</w:t>
            </w:r>
          </w:p>
          <w:p w14:paraId="6F50F5E7" w14:textId="77777777" w:rsidR="00AB3C49" w:rsidRDefault="00AB3C49" w:rsidP="00AB3C49">
            <w:pPr>
              <w:pStyle w:val="ListParagraph"/>
              <w:numPr>
                <w:ilvl w:val="2"/>
                <w:numId w:val="17"/>
              </w:numPr>
              <w:overflowPunct w:val="0"/>
              <w:autoSpaceDE w:val="0"/>
              <w:autoSpaceDN w:val="0"/>
              <w:adjustRightInd w:val="0"/>
              <w:spacing w:after="180"/>
              <w:ind w:left="2160"/>
              <w:textAlignment w:val="baseline"/>
            </w:pPr>
            <w:r>
              <w:t>Option 2c: RAN4 will not specify any XR-related requirement, based on XR UAI.</w:t>
            </w:r>
          </w:p>
          <w:p w14:paraId="0FF684E6" w14:textId="77777777" w:rsidR="00AB3C49" w:rsidRDefault="00AB3C49" w:rsidP="00AB3C49">
            <w:pPr>
              <w:pStyle w:val="ListParagraph"/>
              <w:numPr>
                <w:ilvl w:val="1"/>
                <w:numId w:val="17"/>
              </w:numPr>
              <w:overflowPunct w:val="0"/>
              <w:autoSpaceDE w:val="0"/>
              <w:autoSpaceDN w:val="0"/>
              <w:adjustRightInd w:val="0"/>
              <w:spacing w:after="180"/>
              <w:ind w:left="1440"/>
              <w:textAlignment w:val="baseline"/>
            </w:pPr>
            <w:r>
              <w:t xml:space="preserve">Option 3: The information about gaps not used for measurement are reported as UE capability. </w:t>
            </w:r>
          </w:p>
          <w:p w14:paraId="7F552745" w14:textId="77777777" w:rsidR="00AB3C49" w:rsidRDefault="00AB3C49" w:rsidP="00AB3C49">
            <w:pPr>
              <w:pStyle w:val="ListParagraph"/>
              <w:numPr>
                <w:ilvl w:val="1"/>
                <w:numId w:val="17"/>
              </w:numPr>
              <w:overflowPunct w:val="0"/>
              <w:autoSpaceDE w:val="0"/>
              <w:autoSpaceDN w:val="0"/>
              <w:adjustRightInd w:val="0"/>
              <w:spacing w:after="180"/>
              <w:ind w:left="1440"/>
              <w:textAlignment w:val="baseline"/>
            </w:pPr>
            <w:r>
              <w:t xml:space="preserve">Option 4: </w:t>
            </w:r>
            <w:r w:rsidRPr="00E53E2C">
              <w:t xml:space="preserve">The impact of DRX configuration on UAI, e.g., which measurement gaps are relevant for cancellation in </w:t>
            </w:r>
            <w:proofErr w:type="spellStart"/>
            <w:r w:rsidRPr="00E53E2C">
              <w:t>favour</w:t>
            </w:r>
            <w:proofErr w:type="spellEnd"/>
            <w:r w:rsidRPr="00E53E2C">
              <w:t xml:space="preserve"> of XR and how the measurement gaps occasions are counted at the UE and network side, should also be considered in UAI discussions.</w:t>
            </w:r>
          </w:p>
          <w:p w14:paraId="00D0795B" w14:textId="77777777" w:rsidR="00AB3C49" w:rsidRDefault="00AB3C49" w:rsidP="00AB3C49">
            <w:pPr>
              <w:pStyle w:val="ListParagraph"/>
              <w:numPr>
                <w:ilvl w:val="0"/>
                <w:numId w:val="17"/>
              </w:numPr>
              <w:overflowPunct w:val="0"/>
              <w:autoSpaceDE w:val="0"/>
              <w:autoSpaceDN w:val="0"/>
              <w:adjustRightInd w:val="0"/>
              <w:spacing w:after="180"/>
              <w:ind w:left="720"/>
              <w:textAlignment w:val="baseline"/>
            </w:pPr>
            <w:r>
              <w:t>Proposals related to channel conditions</w:t>
            </w:r>
          </w:p>
          <w:p w14:paraId="6388B84F" w14:textId="1F73EB85" w:rsidR="00D75B24" w:rsidRPr="00AB3C49" w:rsidRDefault="00AB3C49" w:rsidP="00AB3C49">
            <w:pPr>
              <w:pStyle w:val="ListParagraph"/>
              <w:numPr>
                <w:ilvl w:val="1"/>
                <w:numId w:val="17"/>
              </w:numPr>
              <w:overflowPunct w:val="0"/>
              <w:autoSpaceDE w:val="0"/>
              <w:autoSpaceDN w:val="0"/>
              <w:adjustRightInd w:val="0"/>
              <w:spacing w:after="180"/>
              <w:ind w:left="1440"/>
              <w:textAlignment w:val="baseline"/>
            </w:pPr>
            <w:r>
              <w:t>Option 1: For UEs configured with search threshold (s-MeasureConfig), the UE informs the network that it is stopping doing non-serving cell measurements because the s-MeasureConfig condition is no longer fulfilled.</w:t>
            </w:r>
          </w:p>
        </w:tc>
      </w:tr>
    </w:tbl>
    <w:p w14:paraId="6026D7F8" w14:textId="77777777" w:rsidR="00E40F47" w:rsidRDefault="00E40F47" w:rsidP="00EE3C5B">
      <w:pPr>
        <w:ind w:firstLine="288"/>
        <w:rPr>
          <w:sz w:val="22"/>
          <w:szCs w:val="22"/>
          <w:lang w:val="en-US"/>
        </w:rPr>
      </w:pPr>
    </w:p>
    <w:p w14:paraId="1D96D835" w14:textId="45F4ECA2" w:rsidR="00FB5A94" w:rsidRDefault="00FB5A94" w:rsidP="00EE3C5B">
      <w:pPr>
        <w:ind w:firstLine="288"/>
        <w:rPr>
          <w:sz w:val="22"/>
          <w:szCs w:val="22"/>
          <w:lang w:val="en-US"/>
        </w:rPr>
      </w:pPr>
      <w:r>
        <w:rPr>
          <w:sz w:val="22"/>
          <w:szCs w:val="22"/>
          <w:lang w:val="en-US"/>
        </w:rPr>
        <w:t xml:space="preserve">If the UAI is to be supported, then </w:t>
      </w:r>
      <w:r w:rsidR="00E454BA">
        <w:rPr>
          <w:sz w:val="22"/>
          <w:szCs w:val="22"/>
          <w:lang w:val="en-US"/>
        </w:rPr>
        <w:t xml:space="preserve">it shall contain a </w:t>
      </w:r>
      <w:r w:rsidR="001509D3">
        <w:rPr>
          <w:sz w:val="22"/>
          <w:szCs w:val="22"/>
          <w:lang w:val="en-US"/>
        </w:rPr>
        <w:t>bitmap,</w:t>
      </w:r>
      <w:r w:rsidR="00E454BA">
        <w:rPr>
          <w:sz w:val="22"/>
          <w:szCs w:val="22"/>
          <w:lang w:val="en-US"/>
        </w:rPr>
        <w:t xml:space="preserve"> or a skipping rule based on the RRC configured gaps</w:t>
      </w:r>
      <w:r w:rsidR="001509D3">
        <w:rPr>
          <w:sz w:val="22"/>
          <w:szCs w:val="22"/>
          <w:lang w:val="en-US"/>
        </w:rPr>
        <w:t xml:space="preserve">. The UE gets configured with a L3 gaps by network. </w:t>
      </w:r>
      <w:r w:rsidR="00464537">
        <w:rPr>
          <w:sz w:val="22"/>
          <w:szCs w:val="22"/>
          <w:lang w:val="en-US"/>
        </w:rPr>
        <w:t xml:space="preserve">Then UE, based on the configuration received replies </w:t>
      </w:r>
      <w:r w:rsidR="0045581A">
        <w:rPr>
          <w:sz w:val="22"/>
          <w:szCs w:val="22"/>
          <w:lang w:val="en-US"/>
        </w:rPr>
        <w:t xml:space="preserve">to the network </w:t>
      </w:r>
      <w:r w:rsidR="00464537">
        <w:rPr>
          <w:sz w:val="22"/>
          <w:szCs w:val="22"/>
          <w:lang w:val="en-US"/>
        </w:rPr>
        <w:t xml:space="preserve">with a </w:t>
      </w:r>
      <w:r w:rsidR="00B84D39">
        <w:rPr>
          <w:sz w:val="22"/>
          <w:szCs w:val="22"/>
          <w:lang w:val="en-US"/>
        </w:rPr>
        <w:t>bitmap</w:t>
      </w:r>
      <w:r w:rsidR="008E0E3D">
        <w:rPr>
          <w:sz w:val="22"/>
          <w:szCs w:val="22"/>
          <w:lang w:val="en-US"/>
        </w:rPr>
        <w:t xml:space="preserve"> or a sort of </w:t>
      </w:r>
      <w:r w:rsidR="001571E2">
        <w:rPr>
          <w:sz w:val="22"/>
          <w:szCs w:val="22"/>
          <w:lang w:val="en-US"/>
        </w:rPr>
        <w:t xml:space="preserve">gaps </w:t>
      </w:r>
      <w:r w:rsidR="008E0E3D">
        <w:rPr>
          <w:sz w:val="22"/>
          <w:szCs w:val="22"/>
          <w:lang w:val="en-US"/>
        </w:rPr>
        <w:t>skipping rule.</w:t>
      </w:r>
    </w:p>
    <w:p w14:paraId="77B90938" w14:textId="237D40DC" w:rsidR="008E0E3D" w:rsidRDefault="008E0E3D" w:rsidP="00EE3C5B">
      <w:pPr>
        <w:ind w:firstLine="288"/>
        <w:rPr>
          <w:sz w:val="22"/>
          <w:szCs w:val="22"/>
          <w:lang w:val="en-US"/>
        </w:rPr>
      </w:pPr>
      <w:r>
        <w:rPr>
          <w:sz w:val="22"/>
          <w:szCs w:val="22"/>
          <w:lang w:val="en-US"/>
        </w:rPr>
        <w:t xml:space="preserve">If the UAI is not supported, then the network will make its own decisions when to skip a gap based on pure buffer </w:t>
      </w:r>
      <w:r w:rsidR="00FB1F66">
        <w:rPr>
          <w:sz w:val="22"/>
          <w:szCs w:val="22"/>
          <w:lang w:val="en-US"/>
        </w:rPr>
        <w:t>status and channel conditions.</w:t>
      </w:r>
    </w:p>
    <w:p w14:paraId="5B13728A" w14:textId="261B928B" w:rsidR="00FB1F66" w:rsidRDefault="00FB1F66" w:rsidP="00EE3C5B">
      <w:pPr>
        <w:ind w:firstLine="288"/>
        <w:rPr>
          <w:sz w:val="22"/>
          <w:szCs w:val="22"/>
          <w:lang w:val="en-US"/>
        </w:rPr>
      </w:pPr>
      <w:r>
        <w:rPr>
          <w:sz w:val="22"/>
          <w:szCs w:val="22"/>
          <w:lang w:val="en-US"/>
        </w:rPr>
        <w:t>We don’t have a strong opinion</w:t>
      </w:r>
      <w:r w:rsidR="00D915EA">
        <w:rPr>
          <w:sz w:val="22"/>
          <w:szCs w:val="22"/>
          <w:lang w:val="en-US"/>
        </w:rPr>
        <w:t>.</w:t>
      </w:r>
      <w:r>
        <w:rPr>
          <w:sz w:val="22"/>
          <w:szCs w:val="22"/>
          <w:lang w:val="en-US"/>
        </w:rPr>
        <w:t xml:space="preserve"> </w:t>
      </w:r>
      <w:r w:rsidR="00D915EA">
        <w:rPr>
          <w:sz w:val="22"/>
          <w:szCs w:val="22"/>
          <w:lang w:val="en-US"/>
        </w:rPr>
        <w:t>However, for UAI case we prefer</w:t>
      </w:r>
      <w:r w:rsidR="001571E2">
        <w:rPr>
          <w:sz w:val="22"/>
          <w:szCs w:val="22"/>
          <w:lang w:val="en-US"/>
        </w:rPr>
        <w:t xml:space="preserve"> </w:t>
      </w:r>
      <w:r w:rsidR="00D915EA">
        <w:rPr>
          <w:sz w:val="22"/>
          <w:szCs w:val="22"/>
          <w:lang w:val="en-US"/>
        </w:rPr>
        <w:t>to leave</w:t>
      </w:r>
      <w:r w:rsidR="001571E2">
        <w:rPr>
          <w:sz w:val="22"/>
          <w:szCs w:val="22"/>
          <w:lang w:val="en-US"/>
        </w:rPr>
        <w:t xml:space="preserve"> the gap skipping rule</w:t>
      </w:r>
      <w:r w:rsidR="003741E5">
        <w:rPr>
          <w:sz w:val="22"/>
          <w:szCs w:val="22"/>
          <w:lang w:val="en-US"/>
        </w:rPr>
        <w:t>s</w:t>
      </w:r>
      <w:r w:rsidR="001571E2">
        <w:rPr>
          <w:sz w:val="22"/>
          <w:szCs w:val="22"/>
          <w:lang w:val="en-US"/>
        </w:rPr>
        <w:t xml:space="preserve"> </w:t>
      </w:r>
      <w:r w:rsidR="006A442F">
        <w:rPr>
          <w:sz w:val="22"/>
          <w:szCs w:val="22"/>
          <w:lang w:val="en-US"/>
        </w:rPr>
        <w:t>for</w:t>
      </w:r>
      <w:r w:rsidR="001571E2">
        <w:rPr>
          <w:sz w:val="22"/>
          <w:szCs w:val="22"/>
          <w:lang w:val="en-US"/>
        </w:rPr>
        <w:t xml:space="preserve"> </w:t>
      </w:r>
      <w:r w:rsidR="00982D54">
        <w:rPr>
          <w:sz w:val="22"/>
          <w:szCs w:val="22"/>
          <w:lang w:val="en-US"/>
        </w:rPr>
        <w:t>UE implementation</w:t>
      </w:r>
      <w:r w:rsidR="006A442F">
        <w:rPr>
          <w:sz w:val="22"/>
          <w:szCs w:val="22"/>
          <w:lang w:val="en-US"/>
        </w:rPr>
        <w:t>.</w:t>
      </w:r>
    </w:p>
    <w:p w14:paraId="70AC06FB" w14:textId="2379A1B3" w:rsidR="00F94E4B" w:rsidRPr="00F94E4B" w:rsidRDefault="00F94E4B" w:rsidP="00F94E4B">
      <w:pPr>
        <w:rPr>
          <w:i/>
          <w:iCs/>
          <w:sz w:val="22"/>
          <w:szCs w:val="22"/>
          <w:lang w:eastAsia="ko-KR"/>
        </w:rPr>
      </w:pPr>
      <w:r w:rsidRPr="00F94E4B">
        <w:rPr>
          <w:b/>
          <w:bCs/>
          <w:i/>
          <w:iCs/>
          <w:sz w:val="22"/>
          <w:szCs w:val="22"/>
          <w:lang w:eastAsia="ko-KR"/>
        </w:rPr>
        <w:lastRenderedPageBreak/>
        <w:t xml:space="preserve">Proposal </w:t>
      </w:r>
      <w:r w:rsidR="00311638">
        <w:rPr>
          <w:b/>
          <w:bCs/>
          <w:i/>
          <w:iCs/>
          <w:sz w:val="22"/>
          <w:szCs w:val="22"/>
          <w:lang w:eastAsia="ko-KR"/>
        </w:rPr>
        <w:t>8</w:t>
      </w:r>
      <w:r w:rsidRPr="00F94E4B">
        <w:rPr>
          <w:b/>
          <w:bCs/>
          <w:i/>
          <w:iCs/>
          <w:sz w:val="22"/>
          <w:szCs w:val="22"/>
          <w:lang w:eastAsia="ko-KR"/>
        </w:rPr>
        <w:t>:</w:t>
      </w:r>
      <w:r w:rsidRPr="00F94E4B">
        <w:rPr>
          <w:i/>
          <w:iCs/>
          <w:sz w:val="22"/>
          <w:szCs w:val="22"/>
          <w:lang w:eastAsia="ko-KR"/>
        </w:rPr>
        <w:t xml:space="preserve"> If UAI mechanism is agreed, the rules for UAI gap skipping shall be left for UE implementation.</w:t>
      </w:r>
    </w:p>
    <w:p w14:paraId="7F2380E5" w14:textId="60933367" w:rsidR="00D95EE1" w:rsidRDefault="00D95EE1" w:rsidP="00D95EE1">
      <w:pPr>
        <w:pStyle w:val="Heading1"/>
        <w:numPr>
          <w:ilvl w:val="1"/>
          <w:numId w:val="11"/>
        </w:numPr>
        <w:spacing w:before="0" w:after="240"/>
        <w:ind w:left="720"/>
        <w:jc w:val="both"/>
        <w:rPr>
          <w:rFonts w:cs="Arial"/>
          <w:smallCaps/>
          <w:lang w:val="en-US"/>
        </w:rPr>
      </w:pPr>
      <w:r>
        <w:rPr>
          <w:rFonts w:cs="Arial"/>
          <w:smallCaps/>
          <w:lang w:val="en-US"/>
        </w:rPr>
        <w:t xml:space="preserve">additional </w:t>
      </w:r>
      <w:r w:rsidR="00943D76">
        <w:rPr>
          <w:rFonts w:cs="Arial"/>
          <w:smallCaps/>
          <w:lang w:val="en-US"/>
        </w:rPr>
        <w:t>skipping schemes</w:t>
      </w:r>
    </w:p>
    <w:p w14:paraId="3641D092" w14:textId="60773E52" w:rsidR="00943D76" w:rsidRDefault="00943D76" w:rsidP="00943D76">
      <w:pPr>
        <w:rPr>
          <w:sz w:val="24"/>
          <w:szCs w:val="24"/>
          <w:lang w:val="en-US"/>
        </w:rPr>
      </w:pPr>
      <w:r w:rsidRPr="006C72FC">
        <w:rPr>
          <w:sz w:val="24"/>
          <w:szCs w:val="24"/>
          <w:lang w:val="en-US"/>
        </w:rPr>
        <w:t>In the last meeting</w:t>
      </w:r>
      <w:r w:rsidR="006C72FC" w:rsidRPr="006C72FC">
        <w:rPr>
          <w:sz w:val="24"/>
          <w:szCs w:val="24"/>
          <w:lang w:val="en-US"/>
        </w:rPr>
        <w:t>, in addition to the dynamic schemes</w:t>
      </w:r>
      <w:r w:rsidR="006C72FC">
        <w:rPr>
          <w:sz w:val="24"/>
          <w:szCs w:val="24"/>
          <w:lang w:val="en-US"/>
        </w:rPr>
        <w:t>, semi-static schemes were brought back into discussion even though RAN1 already discussed and excluded them one by one.</w:t>
      </w:r>
    </w:p>
    <w:p w14:paraId="39ACF6D4" w14:textId="7EB687D4" w:rsidR="006C72FC" w:rsidRDefault="006C72FC" w:rsidP="00943D76">
      <w:pPr>
        <w:rPr>
          <w:sz w:val="24"/>
          <w:szCs w:val="24"/>
          <w:lang w:val="en-US"/>
        </w:rPr>
      </w:pPr>
      <w:r>
        <w:rPr>
          <w:sz w:val="24"/>
          <w:szCs w:val="24"/>
          <w:lang w:val="en-US"/>
        </w:rPr>
        <w:t xml:space="preserve">Here are the </w:t>
      </w:r>
      <w:r w:rsidR="00F105A4">
        <w:rPr>
          <w:sz w:val="24"/>
          <w:szCs w:val="24"/>
          <w:lang w:val="en-US"/>
        </w:rPr>
        <w:t>options</w:t>
      </w:r>
      <w:r w:rsidR="002C1392">
        <w:rPr>
          <w:sz w:val="24"/>
          <w:szCs w:val="24"/>
          <w:lang w:val="en-US"/>
        </w:rPr>
        <w:t xml:space="preserve"> </w:t>
      </w:r>
      <w:r w:rsidR="001E37CA">
        <w:rPr>
          <w:sz w:val="24"/>
          <w:szCs w:val="24"/>
          <w:lang w:val="en-US"/>
        </w:rPr>
        <w:t>retained</w:t>
      </w:r>
      <w:r w:rsidR="002C1392">
        <w:rPr>
          <w:sz w:val="24"/>
          <w:szCs w:val="24"/>
          <w:lang w:val="en-US"/>
        </w:rPr>
        <w:t xml:space="preserve"> in the WF:</w:t>
      </w:r>
    </w:p>
    <w:tbl>
      <w:tblPr>
        <w:tblStyle w:val="TableGrid"/>
        <w:tblW w:w="0" w:type="auto"/>
        <w:tblLook w:val="04A0" w:firstRow="1" w:lastRow="0" w:firstColumn="1" w:lastColumn="0" w:noHBand="0" w:noVBand="1"/>
      </w:tblPr>
      <w:tblGrid>
        <w:gridCol w:w="10160"/>
      </w:tblGrid>
      <w:tr w:rsidR="002C1392" w14:paraId="66090D23" w14:textId="77777777" w:rsidTr="002C1392">
        <w:tc>
          <w:tcPr>
            <w:tcW w:w="10160" w:type="dxa"/>
          </w:tcPr>
          <w:p w14:paraId="7D60EC61" w14:textId="77777777" w:rsidR="001E37CA" w:rsidRPr="001E37CA" w:rsidRDefault="001E37CA" w:rsidP="001E37CA">
            <w:pPr>
              <w:pStyle w:val="Heading2"/>
              <w:rPr>
                <w:b/>
                <w:bCs/>
                <w:sz w:val="24"/>
                <w:szCs w:val="16"/>
              </w:rPr>
            </w:pPr>
            <w:r w:rsidRPr="001E37CA">
              <w:rPr>
                <w:b/>
                <w:bCs/>
                <w:sz w:val="24"/>
                <w:szCs w:val="16"/>
              </w:rPr>
              <w:t xml:space="preserve">Issue 6-1: </w:t>
            </w:r>
            <w:r w:rsidRPr="001E37CA">
              <w:rPr>
                <w:b/>
                <w:bCs/>
                <w:sz w:val="24"/>
                <w:szCs w:val="16"/>
                <w:lang w:eastAsia="zh-CN"/>
              </w:rPr>
              <w:t>Semi-static schemes</w:t>
            </w:r>
          </w:p>
          <w:p w14:paraId="303B7A60" w14:textId="77777777" w:rsidR="00651004" w:rsidRPr="00251EC0" w:rsidRDefault="00651004" w:rsidP="00651004">
            <w:pPr>
              <w:rPr>
                <w:lang w:eastAsia="zh-CN"/>
              </w:rPr>
            </w:pPr>
            <w:r w:rsidRPr="00251EC0">
              <w:rPr>
                <w:b/>
                <w:lang w:eastAsia="zh-CN"/>
              </w:rPr>
              <w:t xml:space="preserve">&lt;Way forward&gt;: </w:t>
            </w:r>
          </w:p>
          <w:p w14:paraId="74D2729D" w14:textId="77777777" w:rsidR="00651004" w:rsidRDefault="00651004" w:rsidP="00651004">
            <w:pPr>
              <w:pStyle w:val="ListParagraph"/>
              <w:numPr>
                <w:ilvl w:val="1"/>
                <w:numId w:val="17"/>
              </w:numPr>
              <w:overflowPunct w:val="0"/>
              <w:autoSpaceDE w:val="0"/>
              <w:autoSpaceDN w:val="0"/>
              <w:adjustRightInd w:val="0"/>
              <w:spacing w:after="180"/>
              <w:textAlignment w:val="baseline"/>
            </w:pPr>
            <w:r>
              <w:t>Option 1: Follow RAN1 working assumption and consider DCI only.</w:t>
            </w:r>
          </w:p>
          <w:p w14:paraId="4883F249" w14:textId="77777777" w:rsidR="00651004" w:rsidRDefault="00651004" w:rsidP="00651004">
            <w:pPr>
              <w:pStyle w:val="ListParagraph"/>
              <w:numPr>
                <w:ilvl w:val="1"/>
                <w:numId w:val="17"/>
              </w:numPr>
              <w:overflowPunct w:val="0"/>
              <w:autoSpaceDE w:val="0"/>
              <w:autoSpaceDN w:val="0"/>
              <w:adjustRightInd w:val="0"/>
              <w:spacing w:after="180"/>
              <w:textAlignment w:val="baseline"/>
            </w:pPr>
            <w:r>
              <w:t>Option 2: also consider RRC/semi-static approach.</w:t>
            </w:r>
          </w:p>
          <w:p w14:paraId="08F2C11A" w14:textId="77777777" w:rsidR="00651004" w:rsidRDefault="00651004" w:rsidP="00651004">
            <w:pPr>
              <w:pStyle w:val="ListParagraph"/>
              <w:numPr>
                <w:ilvl w:val="2"/>
                <w:numId w:val="17"/>
              </w:numPr>
              <w:overflowPunct w:val="0"/>
              <w:autoSpaceDE w:val="0"/>
              <w:autoSpaceDN w:val="0"/>
              <w:adjustRightInd w:val="0"/>
              <w:spacing w:after="180"/>
              <w:textAlignment w:val="baseline"/>
            </w:pPr>
            <w:r>
              <w:t>Option 2a: In addition to DCI-based MG skipping control, RRC-based MG skipping control should also be supported, especially for DC scenario.</w:t>
            </w:r>
          </w:p>
          <w:p w14:paraId="63E6A91B" w14:textId="77777777" w:rsidR="00651004" w:rsidRDefault="00651004" w:rsidP="00651004">
            <w:pPr>
              <w:pStyle w:val="ListParagraph"/>
              <w:numPr>
                <w:ilvl w:val="2"/>
                <w:numId w:val="17"/>
              </w:numPr>
              <w:overflowPunct w:val="0"/>
              <w:autoSpaceDE w:val="0"/>
              <w:autoSpaceDN w:val="0"/>
              <w:adjustRightInd w:val="0"/>
              <w:spacing w:after="180"/>
              <w:textAlignment w:val="baseline"/>
            </w:pPr>
            <w:r>
              <w:t>Option 2b: RAN4 suggest RAN2 to introduce the semi-static approach (Alt.2) that NW indicate the indicate occasions where to skip gaps, and UE can have a stable measurement pattern/period. Whether UE supports both approaches can be up to UE capability discussion.</w:t>
            </w:r>
          </w:p>
          <w:p w14:paraId="22F26686" w14:textId="77777777" w:rsidR="00651004" w:rsidRDefault="00651004" w:rsidP="00651004">
            <w:pPr>
              <w:pStyle w:val="ListParagraph"/>
              <w:numPr>
                <w:ilvl w:val="2"/>
                <w:numId w:val="17"/>
              </w:numPr>
              <w:overflowPunct w:val="0"/>
              <w:autoSpaceDE w:val="0"/>
              <w:autoSpaceDN w:val="0"/>
              <w:adjustRightInd w:val="0"/>
              <w:spacing w:after="180"/>
              <w:textAlignment w:val="baseline"/>
            </w:pPr>
            <w:r>
              <w:t>Option 2c: RAN4 also suggest RAN1/2 to introduce the semi-static approach that NW indicate which occasions to be skipped using RRC and/or MAC-CE, thus UE can have a stable measurement pattern/period.</w:t>
            </w:r>
          </w:p>
          <w:p w14:paraId="4853E3DE" w14:textId="77777777" w:rsidR="00651004" w:rsidRDefault="00651004" w:rsidP="00651004">
            <w:pPr>
              <w:pStyle w:val="ListParagraph"/>
              <w:numPr>
                <w:ilvl w:val="2"/>
                <w:numId w:val="17"/>
              </w:numPr>
              <w:overflowPunct w:val="0"/>
              <w:autoSpaceDE w:val="0"/>
              <w:autoSpaceDN w:val="0"/>
              <w:adjustRightInd w:val="0"/>
              <w:spacing w:after="180"/>
              <w:textAlignment w:val="baseline"/>
            </w:pPr>
            <w:r>
              <w:t>Option 2d: In addition to the dynamic indication scheme to deactivate MGs as agreed by RAN1, support semi-static schemes such as RRC and MAC-CE based signaling as well. Send LS to RAN2 and RAN1.</w:t>
            </w:r>
          </w:p>
          <w:p w14:paraId="55599689" w14:textId="77777777" w:rsidR="00651004" w:rsidRDefault="00651004" w:rsidP="00651004">
            <w:pPr>
              <w:pStyle w:val="ListParagraph"/>
              <w:numPr>
                <w:ilvl w:val="2"/>
                <w:numId w:val="17"/>
              </w:numPr>
              <w:overflowPunct w:val="0"/>
              <w:autoSpaceDE w:val="0"/>
              <w:autoSpaceDN w:val="0"/>
              <w:adjustRightInd w:val="0"/>
              <w:spacing w:after="180"/>
              <w:textAlignment w:val="baseline"/>
            </w:pPr>
            <w:r>
              <w:t xml:space="preserve">Option </w:t>
            </w:r>
            <w:r>
              <w:rPr>
                <w:rFonts w:eastAsia="SimSun"/>
                <w:lang w:eastAsia="zh-CN"/>
              </w:rPr>
              <w:t>2e</w:t>
            </w:r>
            <w:r>
              <w:t xml:space="preserve">: </w:t>
            </w:r>
            <w:r>
              <w:rPr>
                <w:rFonts w:hint="eastAsia"/>
              </w:rPr>
              <w:t>In addition to DCI solution, it is proposed to introduce semi-static schemes.</w:t>
            </w:r>
          </w:p>
          <w:p w14:paraId="68F0EC45" w14:textId="77777777" w:rsidR="00651004" w:rsidRDefault="00651004" w:rsidP="00651004">
            <w:pPr>
              <w:pStyle w:val="ListParagraph"/>
              <w:numPr>
                <w:ilvl w:val="1"/>
                <w:numId w:val="17"/>
              </w:numPr>
              <w:overflowPunct w:val="0"/>
              <w:autoSpaceDE w:val="0"/>
              <w:autoSpaceDN w:val="0"/>
              <w:adjustRightInd w:val="0"/>
              <w:spacing w:after="180"/>
              <w:textAlignment w:val="baseline"/>
            </w:pPr>
            <w:r>
              <w:t xml:space="preserve">Option 3: </w:t>
            </w:r>
          </w:p>
          <w:p w14:paraId="7DA4FF7C" w14:textId="77777777" w:rsidR="00651004" w:rsidRDefault="00651004" w:rsidP="00651004">
            <w:pPr>
              <w:pStyle w:val="ListParagraph"/>
              <w:numPr>
                <w:ilvl w:val="2"/>
                <w:numId w:val="17"/>
              </w:numPr>
              <w:overflowPunct w:val="0"/>
              <w:autoSpaceDE w:val="0"/>
              <w:autoSpaceDN w:val="0"/>
              <w:adjustRightInd w:val="0"/>
              <w:spacing w:after="180"/>
              <w:textAlignment w:val="baseline"/>
            </w:pPr>
            <w:r>
              <w:t>RAN4 agrees to introduce indication via MAC-CE command and/or RRC signaling for gap skipping and restriction skipping due to L3 measurements outside gap (if supported).</w:t>
            </w:r>
          </w:p>
          <w:p w14:paraId="4E63CF00" w14:textId="72E6FA27" w:rsidR="002C1392" w:rsidRPr="00651004" w:rsidRDefault="00651004" w:rsidP="00651004">
            <w:pPr>
              <w:pStyle w:val="ListParagraph"/>
              <w:numPr>
                <w:ilvl w:val="2"/>
                <w:numId w:val="17"/>
              </w:numPr>
              <w:overflowPunct w:val="0"/>
              <w:autoSpaceDE w:val="0"/>
              <w:autoSpaceDN w:val="0"/>
              <w:adjustRightInd w:val="0"/>
              <w:spacing w:after="180"/>
              <w:textAlignment w:val="baseline"/>
            </w:pPr>
            <w:r>
              <w:t>RAN4 agrees to use indication via DCI for restriction skipping due to L1 measurements (if supported).</w:t>
            </w:r>
          </w:p>
        </w:tc>
      </w:tr>
    </w:tbl>
    <w:p w14:paraId="7C39C68F" w14:textId="77777777" w:rsidR="002C1392" w:rsidRDefault="002C1392" w:rsidP="00943D76">
      <w:pPr>
        <w:rPr>
          <w:sz w:val="24"/>
          <w:szCs w:val="24"/>
          <w:lang w:val="en-US"/>
        </w:rPr>
      </w:pPr>
    </w:p>
    <w:p w14:paraId="40497471" w14:textId="1165FC16" w:rsidR="00DC1C74" w:rsidRDefault="00DC1C74" w:rsidP="00943D76">
      <w:pPr>
        <w:rPr>
          <w:sz w:val="24"/>
          <w:szCs w:val="24"/>
          <w:lang w:val="en-US"/>
        </w:rPr>
      </w:pPr>
      <w:r>
        <w:rPr>
          <w:sz w:val="24"/>
          <w:szCs w:val="24"/>
          <w:lang w:val="en-US"/>
        </w:rPr>
        <w:t>In our opinion, RAN4 should focus on the dynamic scheme that was agreed in RAN1</w:t>
      </w:r>
      <w:r w:rsidR="006D573C">
        <w:rPr>
          <w:sz w:val="24"/>
          <w:szCs w:val="24"/>
          <w:lang w:val="en-US"/>
        </w:rPr>
        <w:t xml:space="preserve">. </w:t>
      </w:r>
      <w:r w:rsidR="00BB36DE">
        <w:rPr>
          <w:sz w:val="24"/>
          <w:szCs w:val="24"/>
          <w:lang w:val="en-US"/>
        </w:rPr>
        <w:t>Thus,</w:t>
      </w:r>
      <w:r w:rsidR="006D573C">
        <w:rPr>
          <w:sz w:val="24"/>
          <w:szCs w:val="24"/>
          <w:lang w:val="en-US"/>
        </w:rPr>
        <w:t xml:space="preserve"> we are strongly </w:t>
      </w:r>
      <w:r w:rsidR="00011370">
        <w:rPr>
          <w:sz w:val="24"/>
          <w:szCs w:val="24"/>
          <w:lang w:val="en-US"/>
        </w:rPr>
        <w:t>supporting</w:t>
      </w:r>
      <w:r w:rsidR="006D573C">
        <w:rPr>
          <w:sz w:val="24"/>
          <w:szCs w:val="24"/>
          <w:lang w:val="en-US"/>
        </w:rPr>
        <w:t xml:space="preserve"> Option </w:t>
      </w:r>
      <w:r w:rsidR="0006711B">
        <w:rPr>
          <w:sz w:val="24"/>
          <w:szCs w:val="24"/>
          <w:lang w:val="en-US"/>
        </w:rPr>
        <w:t>1</w:t>
      </w:r>
      <w:r w:rsidR="006D573C">
        <w:rPr>
          <w:sz w:val="24"/>
          <w:szCs w:val="24"/>
          <w:lang w:val="en-US"/>
        </w:rPr>
        <w:t xml:space="preserve"> from the above list</w:t>
      </w:r>
      <w:r w:rsidR="0006711B">
        <w:rPr>
          <w:sz w:val="24"/>
          <w:szCs w:val="24"/>
          <w:lang w:val="en-US"/>
        </w:rPr>
        <w:t>, assuming NR-DC is not part of Rel-19 objectives for XR gap skipping.</w:t>
      </w:r>
    </w:p>
    <w:p w14:paraId="2AE254F1" w14:textId="4474BB66" w:rsidR="001E0BEB" w:rsidRPr="008B6848" w:rsidRDefault="00895328" w:rsidP="008B6848">
      <w:pPr>
        <w:rPr>
          <w:sz w:val="24"/>
          <w:szCs w:val="24"/>
          <w:lang w:val="en-US"/>
        </w:rPr>
      </w:pPr>
      <w:r w:rsidRPr="0070243A">
        <w:rPr>
          <w:b/>
          <w:bCs/>
          <w:i/>
          <w:iCs/>
          <w:sz w:val="22"/>
          <w:szCs w:val="22"/>
          <w:lang w:val="en-US" w:eastAsia="ko-KR"/>
        </w:rPr>
        <w:t>Proposal</w:t>
      </w:r>
      <w:r w:rsidR="00311638">
        <w:rPr>
          <w:b/>
          <w:bCs/>
          <w:i/>
          <w:iCs/>
          <w:sz w:val="22"/>
          <w:szCs w:val="22"/>
          <w:lang w:val="en-US" w:eastAsia="ko-KR"/>
        </w:rPr>
        <w:t xml:space="preserve"> 9</w:t>
      </w:r>
      <w:r w:rsidRPr="0070243A">
        <w:rPr>
          <w:b/>
          <w:bCs/>
          <w:i/>
          <w:iCs/>
          <w:sz w:val="22"/>
          <w:szCs w:val="22"/>
          <w:lang w:val="en-US" w:eastAsia="ko-KR"/>
        </w:rPr>
        <w:t>:</w:t>
      </w:r>
      <w:r w:rsidRPr="0070243A">
        <w:rPr>
          <w:i/>
          <w:iCs/>
          <w:sz w:val="22"/>
          <w:szCs w:val="22"/>
          <w:lang w:val="en-US" w:eastAsia="ko-KR"/>
        </w:rPr>
        <w:t xml:space="preserve"> Support </w:t>
      </w:r>
      <w:r w:rsidRPr="0070243A">
        <w:rPr>
          <w:b/>
          <w:bCs/>
          <w:i/>
          <w:iCs/>
          <w:sz w:val="22"/>
          <w:szCs w:val="22"/>
          <w:lang w:val="en-US" w:eastAsia="ko-KR"/>
        </w:rPr>
        <w:t xml:space="preserve">Option </w:t>
      </w:r>
      <w:r w:rsidR="00011370">
        <w:rPr>
          <w:b/>
          <w:bCs/>
          <w:i/>
          <w:iCs/>
          <w:sz w:val="22"/>
          <w:szCs w:val="22"/>
          <w:lang w:val="en-US" w:eastAsia="ko-KR"/>
        </w:rPr>
        <w:t>1</w:t>
      </w:r>
      <w:r w:rsidRPr="0070243A">
        <w:rPr>
          <w:i/>
          <w:iCs/>
          <w:sz w:val="22"/>
          <w:szCs w:val="22"/>
          <w:lang w:val="en-US" w:eastAsia="ko-KR"/>
        </w:rPr>
        <w:t>:</w:t>
      </w:r>
      <w:r w:rsidRPr="005040A3">
        <w:rPr>
          <w:i/>
          <w:iCs/>
          <w:lang w:eastAsia="zh-CN"/>
        </w:rPr>
        <w:t xml:space="preserve"> </w:t>
      </w:r>
      <w:r w:rsidRPr="00457B7C">
        <w:rPr>
          <w:i/>
          <w:iCs/>
          <w:sz w:val="24"/>
          <w:szCs w:val="24"/>
          <w:lang w:eastAsia="zh-CN"/>
        </w:rPr>
        <w:t>Follow RAN1 working assumption and consider DCI only</w:t>
      </w:r>
      <w:r w:rsidR="00457B7C" w:rsidRPr="00457B7C">
        <w:rPr>
          <w:i/>
          <w:iCs/>
          <w:sz w:val="24"/>
          <w:szCs w:val="24"/>
          <w:lang w:eastAsia="zh-CN"/>
        </w:rPr>
        <w:t>.</w:t>
      </w:r>
    </w:p>
    <w:p w14:paraId="7FDA2BC5" w14:textId="7D040635" w:rsidR="00F06D34" w:rsidRDefault="00E86D74" w:rsidP="001355EB">
      <w:pPr>
        <w:rPr>
          <w:sz w:val="22"/>
          <w:szCs w:val="22"/>
          <w:lang w:val="en-US" w:eastAsia="ko-KR"/>
        </w:rPr>
      </w:pPr>
      <w:r>
        <w:rPr>
          <w:sz w:val="22"/>
          <w:szCs w:val="22"/>
          <w:lang w:val="en-US" w:eastAsia="ko-KR"/>
        </w:rPr>
        <w:lastRenderedPageBreak/>
        <w:t xml:space="preserve">Another topic </w:t>
      </w:r>
      <w:r w:rsidR="00F002E5">
        <w:rPr>
          <w:sz w:val="22"/>
          <w:szCs w:val="22"/>
          <w:lang w:val="en-US" w:eastAsia="ko-KR"/>
        </w:rPr>
        <w:t>is related to the skipping indication on frequency domain</w:t>
      </w:r>
      <w:r w:rsidR="00403D97">
        <w:rPr>
          <w:sz w:val="22"/>
          <w:szCs w:val="22"/>
          <w:lang w:val="en-US" w:eastAsia="ko-KR"/>
        </w:rPr>
        <w:t xml:space="preserve">, </w:t>
      </w:r>
      <w:r w:rsidR="00552E5A">
        <w:rPr>
          <w:sz w:val="22"/>
          <w:szCs w:val="22"/>
          <w:lang w:val="en-US" w:eastAsia="ko-KR"/>
        </w:rPr>
        <w:t>which can be correlated with the gap configuration</w:t>
      </w:r>
      <w:r w:rsidR="007213BF">
        <w:rPr>
          <w:sz w:val="22"/>
          <w:szCs w:val="22"/>
          <w:lang w:val="en-US" w:eastAsia="ko-KR"/>
        </w:rPr>
        <w:t>. The following</w:t>
      </w:r>
      <w:r w:rsidR="00ED3AB3">
        <w:rPr>
          <w:sz w:val="22"/>
          <w:szCs w:val="22"/>
          <w:lang w:val="en-US" w:eastAsia="ko-KR"/>
        </w:rPr>
        <w:t xml:space="preserve"> proposals were retained in the WF:</w:t>
      </w:r>
    </w:p>
    <w:tbl>
      <w:tblPr>
        <w:tblStyle w:val="TableGrid"/>
        <w:tblW w:w="0" w:type="auto"/>
        <w:tblLook w:val="04A0" w:firstRow="1" w:lastRow="0" w:firstColumn="1" w:lastColumn="0" w:noHBand="0" w:noVBand="1"/>
      </w:tblPr>
      <w:tblGrid>
        <w:gridCol w:w="10160"/>
      </w:tblGrid>
      <w:tr w:rsidR="00ED3AB3" w14:paraId="6DFB91A5" w14:textId="77777777" w:rsidTr="00ED3AB3">
        <w:tc>
          <w:tcPr>
            <w:tcW w:w="10160" w:type="dxa"/>
          </w:tcPr>
          <w:p w14:paraId="4A1F168E" w14:textId="77777777" w:rsidR="001756BC" w:rsidRPr="00251EC0" w:rsidRDefault="001756BC" w:rsidP="001756BC">
            <w:pPr>
              <w:rPr>
                <w:lang w:eastAsia="zh-CN"/>
              </w:rPr>
            </w:pPr>
            <w:r w:rsidRPr="00251EC0">
              <w:rPr>
                <w:b/>
                <w:lang w:eastAsia="zh-CN"/>
              </w:rPr>
              <w:t xml:space="preserve">&lt;Way forward&gt;: </w:t>
            </w:r>
          </w:p>
          <w:p w14:paraId="25B11829" w14:textId="77777777" w:rsidR="001756BC" w:rsidRDefault="001756BC" w:rsidP="001756BC">
            <w:pPr>
              <w:pStyle w:val="ListParagraph"/>
              <w:numPr>
                <w:ilvl w:val="0"/>
                <w:numId w:val="29"/>
              </w:numPr>
              <w:overflowPunct w:val="0"/>
              <w:autoSpaceDE w:val="0"/>
              <w:autoSpaceDN w:val="0"/>
              <w:adjustRightInd w:val="0"/>
              <w:spacing w:after="180"/>
              <w:textAlignment w:val="baseline"/>
            </w:pPr>
            <w:r>
              <w:t>Proposals</w:t>
            </w:r>
          </w:p>
          <w:p w14:paraId="15F896D1" w14:textId="77777777" w:rsidR="001756BC" w:rsidRDefault="001756BC" w:rsidP="001756BC">
            <w:pPr>
              <w:pStyle w:val="ListParagraph"/>
              <w:numPr>
                <w:ilvl w:val="1"/>
                <w:numId w:val="29"/>
              </w:numPr>
              <w:overflowPunct w:val="0"/>
              <w:autoSpaceDE w:val="0"/>
              <w:autoSpaceDN w:val="0"/>
              <w:adjustRightInd w:val="0"/>
              <w:spacing w:after="180"/>
              <w:textAlignment w:val="baseline"/>
            </w:pPr>
            <w:r>
              <w:t xml:space="preserve">Proposal 1: For the gap/restriction skipping impact in frequency domain, </w:t>
            </w:r>
          </w:p>
          <w:p w14:paraId="7CBE930F" w14:textId="77777777" w:rsidR="001756BC" w:rsidRDefault="001756BC" w:rsidP="001756BC">
            <w:pPr>
              <w:pStyle w:val="ListParagraph"/>
              <w:numPr>
                <w:ilvl w:val="2"/>
                <w:numId w:val="29"/>
              </w:numPr>
              <w:overflowPunct w:val="0"/>
              <w:autoSpaceDE w:val="0"/>
              <w:autoSpaceDN w:val="0"/>
              <w:adjustRightInd w:val="0"/>
              <w:spacing w:after="180"/>
              <w:textAlignment w:val="baseline"/>
            </w:pPr>
            <w:r>
              <w:t>For the gap skipping, depend on whether the UE capable of per-FR gap</w:t>
            </w:r>
          </w:p>
          <w:p w14:paraId="361C9D10" w14:textId="77777777" w:rsidR="001756BC" w:rsidRDefault="001756BC" w:rsidP="001756BC">
            <w:pPr>
              <w:pStyle w:val="ListParagraph"/>
              <w:numPr>
                <w:ilvl w:val="3"/>
                <w:numId w:val="29"/>
              </w:numPr>
              <w:overflowPunct w:val="0"/>
              <w:autoSpaceDE w:val="0"/>
              <w:autoSpaceDN w:val="0"/>
              <w:adjustRightInd w:val="0"/>
              <w:spacing w:after="180"/>
              <w:textAlignment w:val="baseline"/>
            </w:pPr>
            <w:r>
              <w:t>If capable of per-FR gap, the skipping is only valid for the gap instance in the same FR with scheduled XR transmission.</w:t>
            </w:r>
          </w:p>
          <w:p w14:paraId="02C236F9" w14:textId="77777777" w:rsidR="001756BC" w:rsidRDefault="001756BC" w:rsidP="001756BC">
            <w:pPr>
              <w:pStyle w:val="ListParagraph"/>
              <w:numPr>
                <w:ilvl w:val="3"/>
                <w:numId w:val="29"/>
              </w:numPr>
              <w:overflowPunct w:val="0"/>
              <w:autoSpaceDE w:val="0"/>
              <w:autoSpaceDN w:val="0"/>
              <w:adjustRightInd w:val="0"/>
              <w:spacing w:after="180"/>
              <w:textAlignment w:val="baseline"/>
            </w:pPr>
            <w:r>
              <w:t>Otherwise, no need to distinguish different FR.</w:t>
            </w:r>
          </w:p>
          <w:p w14:paraId="6FC39EDC" w14:textId="77777777" w:rsidR="001756BC" w:rsidRDefault="001756BC" w:rsidP="001756BC">
            <w:pPr>
              <w:pStyle w:val="ListParagraph"/>
              <w:numPr>
                <w:ilvl w:val="2"/>
                <w:numId w:val="29"/>
              </w:numPr>
              <w:overflowPunct w:val="0"/>
              <w:autoSpaceDE w:val="0"/>
              <w:autoSpaceDN w:val="0"/>
              <w:adjustRightInd w:val="0"/>
              <w:spacing w:after="180"/>
              <w:textAlignment w:val="baseline"/>
            </w:pPr>
            <w:r>
              <w:t>For the scheduling restriction skipping, reuse the principle defined in existing scheduling restriction to decide whether the intra-band/inter-band/same FR MO(s) would be skipped.</w:t>
            </w:r>
          </w:p>
          <w:p w14:paraId="3EB244CD" w14:textId="77777777" w:rsidR="001756BC" w:rsidRDefault="001756BC" w:rsidP="001756BC">
            <w:pPr>
              <w:pStyle w:val="ListParagraph"/>
              <w:numPr>
                <w:ilvl w:val="1"/>
                <w:numId w:val="29"/>
              </w:numPr>
              <w:overflowPunct w:val="0"/>
              <w:autoSpaceDE w:val="0"/>
              <w:autoSpaceDN w:val="0"/>
              <w:adjustRightInd w:val="0"/>
              <w:spacing w:after="180"/>
              <w:textAlignment w:val="baseline"/>
            </w:pPr>
            <w:r>
              <w:t xml:space="preserve">Proposal 2: </w:t>
            </w:r>
          </w:p>
          <w:p w14:paraId="58064603" w14:textId="77777777" w:rsidR="001756BC" w:rsidRDefault="001756BC" w:rsidP="001756BC">
            <w:pPr>
              <w:pStyle w:val="ListParagraph"/>
              <w:numPr>
                <w:ilvl w:val="2"/>
                <w:numId w:val="29"/>
              </w:numPr>
              <w:overflowPunct w:val="0"/>
              <w:autoSpaceDE w:val="0"/>
              <w:autoSpaceDN w:val="0"/>
              <w:adjustRightInd w:val="0"/>
              <w:spacing w:after="180"/>
              <w:textAlignment w:val="baseline"/>
            </w:pPr>
            <w:r>
              <w:t xml:space="preserve">RAN4 to investigate scheduling restrictions for CA if DCI skipping indication is sent on one of the CCs. </w:t>
            </w:r>
          </w:p>
          <w:p w14:paraId="03B8BD41" w14:textId="77777777" w:rsidR="001756BC" w:rsidRDefault="001756BC" w:rsidP="001756BC">
            <w:pPr>
              <w:pStyle w:val="ListParagraph"/>
              <w:numPr>
                <w:ilvl w:val="2"/>
                <w:numId w:val="29"/>
              </w:numPr>
              <w:overflowPunct w:val="0"/>
              <w:autoSpaceDE w:val="0"/>
              <w:autoSpaceDN w:val="0"/>
              <w:adjustRightInd w:val="0"/>
              <w:spacing w:after="180"/>
              <w:textAlignment w:val="baseline"/>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040925CB" w14:textId="16A0849E" w:rsidR="00ED3AB3" w:rsidRPr="001756BC" w:rsidRDefault="001756BC" w:rsidP="001355EB">
            <w:pPr>
              <w:pStyle w:val="ListParagraph"/>
              <w:numPr>
                <w:ilvl w:val="1"/>
                <w:numId w:val="29"/>
              </w:numPr>
              <w:overflowPunct w:val="0"/>
              <w:autoSpaceDE w:val="0"/>
              <w:autoSpaceDN w:val="0"/>
              <w:adjustRightInd w:val="0"/>
              <w:spacing w:after="180"/>
              <w:textAlignment w:val="baseline"/>
            </w:pPr>
            <w:r>
              <w:t xml:space="preserve">Proposal 3: It needs to be clarified that when per-FR gaps are configured, the indication of the </w:t>
            </w:r>
            <w:proofErr w:type="gramStart"/>
            <w:r>
              <w:t>particular gap</w:t>
            </w:r>
            <w:proofErr w:type="gramEnd"/>
            <w:r>
              <w:t xml:space="preserve"> to be skipped by DCI or MAC-CE/RRC is for which gap pattern(s).</w:t>
            </w:r>
          </w:p>
        </w:tc>
      </w:tr>
    </w:tbl>
    <w:p w14:paraId="2656316D" w14:textId="77777777" w:rsidR="00ED3AB3" w:rsidRDefault="00ED3AB3" w:rsidP="001355EB">
      <w:pPr>
        <w:rPr>
          <w:sz w:val="22"/>
          <w:szCs w:val="22"/>
          <w:lang w:val="en-US" w:eastAsia="ko-KR"/>
        </w:rPr>
      </w:pPr>
    </w:p>
    <w:p w14:paraId="0A2D8286" w14:textId="6A5349B0" w:rsidR="003D6615" w:rsidRDefault="00C00008" w:rsidP="001355EB">
      <w:pPr>
        <w:rPr>
          <w:sz w:val="22"/>
          <w:szCs w:val="22"/>
          <w:lang w:val="en-US" w:eastAsia="ko-KR"/>
        </w:rPr>
      </w:pPr>
      <w:r>
        <w:rPr>
          <w:sz w:val="22"/>
          <w:szCs w:val="22"/>
          <w:lang w:val="en-US" w:eastAsia="ko-KR"/>
        </w:rPr>
        <w:t xml:space="preserve">From the </w:t>
      </w:r>
      <w:r w:rsidR="00F33EF5">
        <w:rPr>
          <w:sz w:val="22"/>
          <w:szCs w:val="22"/>
          <w:lang w:val="en-US" w:eastAsia="ko-KR"/>
        </w:rPr>
        <w:t xml:space="preserve">feature coverage perspective, we believe that </w:t>
      </w:r>
      <w:r w:rsidR="00853362">
        <w:rPr>
          <w:sz w:val="22"/>
          <w:szCs w:val="22"/>
          <w:lang w:val="en-US" w:eastAsia="ko-KR"/>
        </w:rPr>
        <w:t xml:space="preserve">Proposal 1 has the </w:t>
      </w:r>
      <w:r w:rsidR="00674C44">
        <w:rPr>
          <w:sz w:val="22"/>
          <w:szCs w:val="22"/>
          <w:lang w:val="en-US" w:eastAsia="ko-KR"/>
        </w:rPr>
        <w:t>potential to resolve the issue.</w:t>
      </w:r>
      <w:r w:rsidR="00474C17">
        <w:rPr>
          <w:sz w:val="22"/>
          <w:szCs w:val="22"/>
          <w:lang w:val="en-US" w:eastAsia="ko-KR"/>
        </w:rPr>
        <w:t xml:space="preserve"> The second proposal</w:t>
      </w:r>
      <w:r w:rsidR="004B1904">
        <w:rPr>
          <w:sz w:val="22"/>
          <w:szCs w:val="22"/>
          <w:lang w:val="en-US" w:eastAsia="ko-KR"/>
        </w:rPr>
        <w:t xml:space="preserve"> may be </w:t>
      </w:r>
      <w:r w:rsidR="00D91FF4">
        <w:rPr>
          <w:sz w:val="22"/>
          <w:szCs w:val="22"/>
          <w:lang w:val="en-US" w:eastAsia="ko-KR"/>
        </w:rPr>
        <w:t>covered by</w:t>
      </w:r>
      <w:r w:rsidR="00B5674B">
        <w:rPr>
          <w:sz w:val="22"/>
          <w:szCs w:val="22"/>
          <w:lang w:val="en-US" w:eastAsia="ko-KR"/>
        </w:rPr>
        <w:t xml:space="preserve"> Proposal 1</w:t>
      </w:r>
      <w:r w:rsidR="00164DBA">
        <w:rPr>
          <w:sz w:val="22"/>
          <w:szCs w:val="22"/>
          <w:lang w:val="en-US" w:eastAsia="ko-KR"/>
        </w:rPr>
        <w:t xml:space="preserve"> if per-FR gap configuration capability is there</w:t>
      </w:r>
      <w:r w:rsidR="00373199">
        <w:rPr>
          <w:sz w:val="22"/>
          <w:szCs w:val="22"/>
          <w:lang w:val="en-US" w:eastAsia="ko-KR"/>
        </w:rPr>
        <w:t xml:space="preserve"> since there will be a direct applicability to all the CCS falling in the same </w:t>
      </w:r>
      <w:r w:rsidR="00720171">
        <w:rPr>
          <w:sz w:val="22"/>
          <w:szCs w:val="22"/>
          <w:lang w:val="en-US" w:eastAsia="ko-KR"/>
        </w:rPr>
        <w:t>FR gap.</w:t>
      </w:r>
      <w:r w:rsidR="00957B89">
        <w:rPr>
          <w:sz w:val="22"/>
          <w:szCs w:val="22"/>
          <w:lang w:val="en-US" w:eastAsia="ko-KR"/>
        </w:rPr>
        <w:t xml:space="preserve"> </w:t>
      </w:r>
      <w:r w:rsidR="00643BC9">
        <w:rPr>
          <w:sz w:val="22"/>
          <w:szCs w:val="22"/>
          <w:lang w:val="en-US" w:eastAsia="ko-KR"/>
        </w:rPr>
        <w:t xml:space="preserve">For </w:t>
      </w:r>
      <w:r w:rsidR="00A554AF">
        <w:rPr>
          <w:sz w:val="22"/>
          <w:szCs w:val="22"/>
          <w:lang w:val="en-US" w:eastAsia="ko-KR"/>
        </w:rPr>
        <w:t>P</w:t>
      </w:r>
      <w:r w:rsidR="00643BC9">
        <w:rPr>
          <w:sz w:val="22"/>
          <w:szCs w:val="22"/>
          <w:lang w:val="en-US" w:eastAsia="ko-KR"/>
        </w:rPr>
        <w:t xml:space="preserve">roposal </w:t>
      </w:r>
      <w:r w:rsidR="00A554AF">
        <w:rPr>
          <w:sz w:val="22"/>
          <w:szCs w:val="22"/>
          <w:lang w:val="en-US" w:eastAsia="ko-KR"/>
        </w:rPr>
        <w:t xml:space="preserve">3, we believe that </w:t>
      </w:r>
      <w:r w:rsidR="009D3EFC">
        <w:rPr>
          <w:sz w:val="22"/>
          <w:szCs w:val="22"/>
          <w:lang w:val="en-US" w:eastAsia="ko-KR"/>
        </w:rPr>
        <w:t xml:space="preserve">would be applicable to </w:t>
      </w:r>
      <w:r w:rsidR="00C23288">
        <w:rPr>
          <w:sz w:val="22"/>
          <w:szCs w:val="22"/>
          <w:lang w:val="en-US" w:eastAsia="ko-KR"/>
        </w:rPr>
        <w:t>CA or NR-DC case (if supported).</w:t>
      </w:r>
      <w:r w:rsidR="009A402F">
        <w:rPr>
          <w:sz w:val="22"/>
          <w:szCs w:val="22"/>
          <w:lang w:val="en-US" w:eastAsia="ko-KR"/>
        </w:rPr>
        <w:t xml:space="preserve"> But for simplicity, it seems that Proposal 1 would cover </w:t>
      </w:r>
      <w:r w:rsidR="008F53BD">
        <w:rPr>
          <w:sz w:val="22"/>
          <w:szCs w:val="22"/>
          <w:lang w:val="en-US" w:eastAsia="ko-KR"/>
        </w:rPr>
        <w:t>most of the cases.</w:t>
      </w:r>
    </w:p>
    <w:p w14:paraId="3B7CDAB4" w14:textId="58786D55" w:rsidR="008F53BD" w:rsidRDefault="008F53BD" w:rsidP="001355EB">
      <w:pPr>
        <w:rPr>
          <w:b/>
          <w:bCs/>
          <w:i/>
          <w:iCs/>
          <w:sz w:val="22"/>
          <w:szCs w:val="22"/>
          <w:lang w:val="en-US" w:eastAsia="ko-KR"/>
        </w:rPr>
      </w:pPr>
      <w:r w:rsidRPr="0070243A">
        <w:rPr>
          <w:b/>
          <w:bCs/>
          <w:i/>
          <w:iCs/>
          <w:sz w:val="22"/>
          <w:szCs w:val="22"/>
          <w:lang w:val="en-US" w:eastAsia="ko-KR"/>
        </w:rPr>
        <w:t>Proposal</w:t>
      </w:r>
      <w:r>
        <w:rPr>
          <w:b/>
          <w:bCs/>
          <w:i/>
          <w:iCs/>
          <w:sz w:val="22"/>
          <w:szCs w:val="22"/>
          <w:lang w:val="en-US" w:eastAsia="ko-KR"/>
        </w:rPr>
        <w:t xml:space="preserve"> </w:t>
      </w:r>
      <w:r w:rsidR="001F251D">
        <w:rPr>
          <w:b/>
          <w:bCs/>
          <w:i/>
          <w:iCs/>
          <w:sz w:val="22"/>
          <w:szCs w:val="22"/>
          <w:lang w:val="en-US" w:eastAsia="ko-KR"/>
        </w:rPr>
        <w:t>10</w:t>
      </w:r>
      <w:r w:rsidRPr="0070243A">
        <w:rPr>
          <w:b/>
          <w:bCs/>
          <w:i/>
          <w:iCs/>
          <w:sz w:val="22"/>
          <w:szCs w:val="22"/>
          <w:lang w:val="en-US" w:eastAsia="ko-KR"/>
        </w:rPr>
        <w:t>:</w:t>
      </w:r>
      <w:r w:rsidRPr="0070243A">
        <w:rPr>
          <w:i/>
          <w:iCs/>
          <w:sz w:val="22"/>
          <w:szCs w:val="22"/>
          <w:lang w:val="en-US" w:eastAsia="ko-KR"/>
        </w:rPr>
        <w:t xml:space="preserve"> Support </w:t>
      </w:r>
      <w:r>
        <w:rPr>
          <w:b/>
          <w:bCs/>
          <w:i/>
          <w:iCs/>
          <w:sz w:val="22"/>
          <w:szCs w:val="22"/>
          <w:lang w:val="en-US" w:eastAsia="ko-KR"/>
        </w:rPr>
        <w:t>Pr</w:t>
      </w:r>
      <w:r w:rsidR="005A1BC7">
        <w:rPr>
          <w:b/>
          <w:bCs/>
          <w:i/>
          <w:iCs/>
          <w:sz w:val="22"/>
          <w:szCs w:val="22"/>
          <w:lang w:val="en-US" w:eastAsia="ko-KR"/>
        </w:rPr>
        <w:t>oposal 1 from the above listed options:</w:t>
      </w:r>
    </w:p>
    <w:p w14:paraId="0CB7E24E" w14:textId="1FA5A083" w:rsidR="005A1BC7" w:rsidRPr="00D9497E" w:rsidRDefault="005A1BC7" w:rsidP="00D9497E">
      <w:pPr>
        <w:pStyle w:val="ListParagraph"/>
        <w:overflowPunct w:val="0"/>
        <w:autoSpaceDE w:val="0"/>
        <w:autoSpaceDN w:val="0"/>
        <w:adjustRightInd w:val="0"/>
        <w:spacing w:after="180"/>
        <w:ind w:left="1440"/>
        <w:textAlignment w:val="baseline"/>
        <w:rPr>
          <w:i/>
          <w:iCs/>
        </w:rPr>
      </w:pPr>
      <w:r w:rsidRPr="00D9497E">
        <w:rPr>
          <w:i/>
          <w:iCs/>
        </w:rPr>
        <w:t xml:space="preserve">Proposal 1: For the gap/restriction skipping impact in frequency domain, </w:t>
      </w:r>
    </w:p>
    <w:p w14:paraId="05718409" w14:textId="77777777" w:rsidR="005A1BC7" w:rsidRPr="00D9497E" w:rsidRDefault="005A1BC7" w:rsidP="005A1BC7">
      <w:pPr>
        <w:pStyle w:val="ListParagraph"/>
        <w:numPr>
          <w:ilvl w:val="2"/>
          <w:numId w:val="29"/>
        </w:numPr>
        <w:overflowPunct w:val="0"/>
        <w:autoSpaceDE w:val="0"/>
        <w:autoSpaceDN w:val="0"/>
        <w:adjustRightInd w:val="0"/>
        <w:spacing w:after="180"/>
        <w:textAlignment w:val="baseline"/>
        <w:rPr>
          <w:i/>
          <w:iCs/>
        </w:rPr>
      </w:pPr>
      <w:r w:rsidRPr="00D9497E">
        <w:rPr>
          <w:i/>
          <w:iCs/>
        </w:rPr>
        <w:t>For the gap skipping, depend on whether the UE capable of per-FR gap</w:t>
      </w:r>
    </w:p>
    <w:p w14:paraId="6EE309E0" w14:textId="77777777" w:rsidR="005A1BC7" w:rsidRPr="00D9497E" w:rsidRDefault="005A1BC7" w:rsidP="005A1BC7">
      <w:pPr>
        <w:pStyle w:val="ListParagraph"/>
        <w:numPr>
          <w:ilvl w:val="3"/>
          <w:numId w:val="29"/>
        </w:numPr>
        <w:overflowPunct w:val="0"/>
        <w:autoSpaceDE w:val="0"/>
        <w:autoSpaceDN w:val="0"/>
        <w:adjustRightInd w:val="0"/>
        <w:spacing w:after="180"/>
        <w:textAlignment w:val="baseline"/>
        <w:rPr>
          <w:i/>
          <w:iCs/>
        </w:rPr>
      </w:pPr>
      <w:r w:rsidRPr="00D9497E">
        <w:rPr>
          <w:i/>
          <w:iCs/>
        </w:rPr>
        <w:t>If capable of per-FR gap, the skipping is only valid for the gap instance in the same FR with scheduled XR transmission.</w:t>
      </w:r>
    </w:p>
    <w:p w14:paraId="16FEC54D" w14:textId="77777777" w:rsidR="005A1BC7" w:rsidRPr="00D9497E" w:rsidRDefault="005A1BC7" w:rsidP="005A1BC7">
      <w:pPr>
        <w:pStyle w:val="ListParagraph"/>
        <w:numPr>
          <w:ilvl w:val="3"/>
          <w:numId w:val="29"/>
        </w:numPr>
        <w:overflowPunct w:val="0"/>
        <w:autoSpaceDE w:val="0"/>
        <w:autoSpaceDN w:val="0"/>
        <w:adjustRightInd w:val="0"/>
        <w:spacing w:after="180"/>
        <w:textAlignment w:val="baseline"/>
        <w:rPr>
          <w:i/>
          <w:iCs/>
        </w:rPr>
      </w:pPr>
      <w:r w:rsidRPr="00D9497E">
        <w:rPr>
          <w:i/>
          <w:iCs/>
        </w:rPr>
        <w:t>Otherwise, no need to distinguish different FR.</w:t>
      </w:r>
    </w:p>
    <w:p w14:paraId="46E3CF59" w14:textId="77777777" w:rsidR="005A1BC7" w:rsidRPr="00D9497E" w:rsidRDefault="005A1BC7" w:rsidP="005A1BC7">
      <w:pPr>
        <w:pStyle w:val="ListParagraph"/>
        <w:numPr>
          <w:ilvl w:val="2"/>
          <w:numId w:val="29"/>
        </w:numPr>
        <w:overflowPunct w:val="0"/>
        <w:autoSpaceDE w:val="0"/>
        <w:autoSpaceDN w:val="0"/>
        <w:adjustRightInd w:val="0"/>
        <w:spacing w:after="180"/>
        <w:textAlignment w:val="baseline"/>
        <w:rPr>
          <w:i/>
          <w:iCs/>
        </w:rPr>
      </w:pPr>
      <w:r w:rsidRPr="00D9497E">
        <w:rPr>
          <w:i/>
          <w:iCs/>
        </w:rPr>
        <w:t>For the scheduling restriction skipping, reuse the principle defined in existing scheduling restriction to decide whether the intra-band/inter-band/same FR MO(s) would be skipped.</w:t>
      </w:r>
    </w:p>
    <w:bookmarkEnd w:id="2"/>
    <w:p w14:paraId="4EAB9447" w14:textId="20250D83" w:rsidR="00C4142E" w:rsidRPr="00E913CF" w:rsidRDefault="00C4142E" w:rsidP="00352C3F">
      <w:pPr>
        <w:pStyle w:val="Heading1"/>
        <w:numPr>
          <w:ilvl w:val="0"/>
          <w:numId w:val="4"/>
        </w:numPr>
        <w:spacing w:before="0" w:after="0"/>
        <w:contextualSpacing/>
        <w:jc w:val="both"/>
        <w:rPr>
          <w:rFonts w:cs="Arial"/>
          <w:smallCaps/>
          <w:lang w:val="en-US"/>
        </w:rPr>
      </w:pPr>
      <w:r w:rsidRPr="00E913CF">
        <w:rPr>
          <w:rFonts w:cs="Arial"/>
          <w:smallCaps/>
          <w:lang w:val="en-US"/>
        </w:rPr>
        <w:lastRenderedPageBreak/>
        <w:t>Conclusions</w:t>
      </w:r>
    </w:p>
    <w:p w14:paraId="1D3AA704" w14:textId="61FD8F75" w:rsidR="003A73A8" w:rsidRDefault="00A66C9D" w:rsidP="00D55F3A">
      <w:pPr>
        <w:pStyle w:val="B1"/>
        <w:spacing w:after="0"/>
        <w:ind w:left="0" w:firstLine="0"/>
        <w:contextualSpacing/>
        <w:jc w:val="both"/>
        <w:rPr>
          <w:sz w:val="22"/>
          <w:szCs w:val="22"/>
          <w:lang w:val="en-US" w:eastAsia="ko-KR"/>
        </w:rPr>
      </w:pPr>
      <w:r w:rsidRPr="00154A79">
        <w:rPr>
          <w:sz w:val="22"/>
          <w:szCs w:val="22"/>
          <w:lang w:val="en-US" w:eastAsia="ko-KR"/>
        </w:rPr>
        <w:t>T</w:t>
      </w:r>
      <w:r w:rsidR="00C4142E" w:rsidRPr="00154A79">
        <w:rPr>
          <w:sz w:val="22"/>
          <w:szCs w:val="22"/>
          <w:lang w:val="en-US" w:eastAsia="ko-KR"/>
        </w:rPr>
        <w:t>his contribution discussed</w:t>
      </w:r>
      <w:r w:rsidR="00646606">
        <w:rPr>
          <w:sz w:val="22"/>
          <w:szCs w:val="22"/>
          <w:lang w:val="en-US" w:eastAsia="ko-KR"/>
        </w:rPr>
        <w:t xml:space="preserve"> </w:t>
      </w:r>
      <w:r w:rsidR="00646606">
        <w:rPr>
          <w:rFonts w:eastAsiaTheme="minorEastAsia" w:cs="Times"/>
          <w:sz w:val="22"/>
          <w:szCs w:val="22"/>
          <w:lang w:eastAsia="zh-CN"/>
        </w:rPr>
        <w:t xml:space="preserve">our analysis </w:t>
      </w:r>
      <w:r w:rsidR="00646606" w:rsidRPr="003F0305">
        <w:rPr>
          <w:rFonts w:eastAsiaTheme="minorEastAsia" w:cs="Times"/>
          <w:sz w:val="22"/>
          <w:szCs w:val="22"/>
          <w:lang w:eastAsia="zh-CN"/>
        </w:rPr>
        <w:t xml:space="preserve">related to measurements occasions </w:t>
      </w:r>
      <w:r w:rsidR="00691453">
        <w:rPr>
          <w:rFonts w:eastAsiaTheme="minorEastAsia" w:cs="Times"/>
          <w:sz w:val="22"/>
          <w:szCs w:val="22"/>
          <w:lang w:eastAsia="zh-CN"/>
        </w:rPr>
        <w:t>skipping</w:t>
      </w:r>
      <w:r w:rsidR="00362D9E">
        <w:rPr>
          <w:rFonts w:eastAsiaTheme="minorEastAsia" w:cs="Times"/>
          <w:sz w:val="22"/>
          <w:szCs w:val="22"/>
          <w:lang w:eastAsia="zh-CN"/>
        </w:rPr>
        <w:t xml:space="preserve"> </w:t>
      </w:r>
      <w:r w:rsidR="00646606" w:rsidRPr="003F0305">
        <w:rPr>
          <w:rFonts w:eastAsiaTheme="minorEastAsia" w:cs="Times"/>
          <w:sz w:val="22"/>
          <w:szCs w:val="22"/>
          <w:lang w:eastAsia="zh-CN"/>
        </w:rPr>
        <w:t>for NR XR case</w:t>
      </w:r>
      <w:r w:rsidR="003C2F6C" w:rsidRPr="00154A79">
        <w:rPr>
          <w:sz w:val="22"/>
          <w:szCs w:val="22"/>
          <w:lang w:val="en-US" w:eastAsia="ko-KR"/>
        </w:rPr>
        <w:t>.</w:t>
      </w:r>
      <w:r w:rsidR="000E63A0" w:rsidRPr="00154A79">
        <w:rPr>
          <w:sz w:val="22"/>
          <w:szCs w:val="22"/>
          <w:lang w:val="en-US" w:eastAsia="ko-KR"/>
        </w:rPr>
        <w:t xml:space="preserve"> </w:t>
      </w:r>
      <w:r w:rsidR="003A73A8" w:rsidRPr="00154A79">
        <w:rPr>
          <w:sz w:val="22"/>
          <w:szCs w:val="22"/>
          <w:lang w:val="en-US" w:eastAsia="ko-KR"/>
        </w:rPr>
        <w:t xml:space="preserve">Based on the discussion, </w:t>
      </w:r>
      <w:r w:rsidR="00E92E2E">
        <w:rPr>
          <w:sz w:val="22"/>
          <w:szCs w:val="22"/>
          <w:lang w:val="en-US" w:eastAsia="ko-KR"/>
        </w:rPr>
        <w:t xml:space="preserve">the </w:t>
      </w:r>
      <w:r w:rsidR="000E63A0" w:rsidRPr="00154A79">
        <w:rPr>
          <w:sz w:val="22"/>
          <w:szCs w:val="22"/>
          <w:lang w:val="en-US" w:eastAsia="ko-KR"/>
        </w:rPr>
        <w:t>following observations and proposals</w:t>
      </w:r>
      <w:r w:rsidR="003A73A8" w:rsidRPr="00154A79">
        <w:rPr>
          <w:sz w:val="22"/>
          <w:szCs w:val="22"/>
          <w:lang w:val="en-US" w:eastAsia="ko-KR"/>
        </w:rPr>
        <w:t xml:space="preserve"> are made</w:t>
      </w:r>
      <w:r w:rsidR="008305F8" w:rsidRPr="00154A79">
        <w:rPr>
          <w:sz w:val="22"/>
          <w:szCs w:val="22"/>
          <w:lang w:val="en-US" w:eastAsia="ko-KR"/>
        </w:rPr>
        <w:t>:</w:t>
      </w:r>
    </w:p>
    <w:p w14:paraId="1D841351" w14:textId="77777777" w:rsidR="00874327" w:rsidRDefault="00874327" w:rsidP="00D55F3A">
      <w:pPr>
        <w:pStyle w:val="B1"/>
        <w:spacing w:after="0"/>
        <w:ind w:left="0" w:firstLine="0"/>
        <w:contextualSpacing/>
        <w:jc w:val="both"/>
        <w:rPr>
          <w:sz w:val="22"/>
          <w:szCs w:val="22"/>
          <w:lang w:val="en-US" w:eastAsia="ko-KR"/>
        </w:rPr>
      </w:pPr>
    </w:p>
    <w:p w14:paraId="256E0A9A" w14:textId="77777777" w:rsidR="00874327" w:rsidRPr="00781402" w:rsidRDefault="00874327" w:rsidP="00874327">
      <w:pPr>
        <w:pStyle w:val="B1"/>
        <w:spacing w:after="0"/>
        <w:ind w:left="0" w:firstLine="0"/>
        <w:contextualSpacing/>
        <w:jc w:val="both"/>
        <w:rPr>
          <w:i/>
          <w:iCs/>
          <w:sz w:val="22"/>
          <w:szCs w:val="22"/>
          <w:lang w:val="en-US" w:eastAsia="ko-KR"/>
        </w:rPr>
      </w:pPr>
      <w:r w:rsidRPr="00781402">
        <w:rPr>
          <w:b/>
          <w:bCs/>
          <w:i/>
          <w:iCs/>
          <w:sz w:val="22"/>
          <w:szCs w:val="22"/>
          <w:lang w:val="en-US" w:eastAsia="ko-KR"/>
        </w:rPr>
        <w:t>Observation 1:</w:t>
      </w:r>
      <w:r w:rsidRPr="00781402">
        <w:rPr>
          <w:i/>
          <w:iCs/>
          <w:sz w:val="22"/>
          <w:szCs w:val="22"/>
          <w:lang w:val="en-US" w:eastAsia="ko-KR"/>
        </w:rPr>
        <w:t xml:space="preserve"> NR-DC deployments involve different schedulers</w:t>
      </w:r>
      <w:r>
        <w:rPr>
          <w:i/>
          <w:iCs/>
          <w:sz w:val="22"/>
          <w:szCs w:val="22"/>
          <w:lang w:val="en-US" w:eastAsia="ko-KR"/>
        </w:rPr>
        <w:t xml:space="preserve"> and thus supporting gap skipping </w:t>
      </w:r>
      <w:r w:rsidRPr="00781402">
        <w:rPr>
          <w:i/>
          <w:iCs/>
          <w:sz w:val="22"/>
          <w:szCs w:val="22"/>
          <w:lang w:val="en-US" w:eastAsia="ko-KR"/>
        </w:rPr>
        <w:t xml:space="preserve">may lead to </w:t>
      </w:r>
      <w:r>
        <w:rPr>
          <w:i/>
          <w:iCs/>
          <w:sz w:val="22"/>
          <w:szCs w:val="22"/>
          <w:lang w:val="en-US" w:eastAsia="ko-KR"/>
        </w:rPr>
        <w:t>combined solutions involving semi-static and or UE assistance with dynamic</w:t>
      </w:r>
      <w:r w:rsidRPr="00781402">
        <w:rPr>
          <w:i/>
          <w:iCs/>
          <w:sz w:val="22"/>
          <w:szCs w:val="22"/>
          <w:lang w:val="en-US" w:eastAsia="ko-KR"/>
        </w:rPr>
        <w:t xml:space="preserve"> DCI gap skipping orders</w:t>
      </w:r>
      <w:r>
        <w:rPr>
          <w:i/>
          <w:iCs/>
          <w:sz w:val="22"/>
          <w:szCs w:val="22"/>
          <w:lang w:val="en-US" w:eastAsia="ko-KR"/>
        </w:rPr>
        <w:t>.</w:t>
      </w:r>
    </w:p>
    <w:p w14:paraId="627EA295" w14:textId="77777777" w:rsidR="00874327" w:rsidRDefault="00874327" w:rsidP="00874327">
      <w:pPr>
        <w:pStyle w:val="B1"/>
        <w:spacing w:after="0"/>
        <w:ind w:left="0" w:firstLine="0"/>
        <w:contextualSpacing/>
        <w:jc w:val="both"/>
        <w:rPr>
          <w:sz w:val="22"/>
          <w:szCs w:val="22"/>
          <w:lang w:val="en-US" w:eastAsia="ko-KR"/>
        </w:rPr>
      </w:pPr>
    </w:p>
    <w:p w14:paraId="025C2E6F" w14:textId="2F3013A8" w:rsidR="00874327" w:rsidRDefault="00874327" w:rsidP="00874327">
      <w:pPr>
        <w:pStyle w:val="B1"/>
        <w:spacing w:after="0"/>
        <w:ind w:left="0" w:firstLine="0"/>
        <w:contextualSpacing/>
        <w:jc w:val="both"/>
        <w:rPr>
          <w:i/>
          <w:iCs/>
          <w:sz w:val="22"/>
          <w:szCs w:val="22"/>
          <w:lang w:val="en-US" w:eastAsia="ko-KR"/>
        </w:rPr>
      </w:pPr>
      <w:r w:rsidRPr="006F6FCC">
        <w:rPr>
          <w:b/>
          <w:bCs/>
          <w:i/>
          <w:iCs/>
          <w:sz w:val="22"/>
          <w:szCs w:val="22"/>
          <w:lang w:val="en-US" w:eastAsia="ko-KR"/>
        </w:rPr>
        <w:t>Proposal 1:</w:t>
      </w:r>
      <w:r w:rsidRPr="006F6FCC">
        <w:rPr>
          <w:i/>
          <w:iCs/>
          <w:sz w:val="22"/>
          <w:szCs w:val="22"/>
          <w:lang w:val="en-US" w:eastAsia="ko-KR"/>
        </w:rPr>
        <w:t xml:space="preserve">  </w:t>
      </w:r>
      <w:r>
        <w:rPr>
          <w:i/>
          <w:iCs/>
          <w:sz w:val="22"/>
          <w:szCs w:val="22"/>
          <w:lang w:val="en-US" w:eastAsia="ko-KR"/>
        </w:rPr>
        <w:t>If</w:t>
      </w:r>
      <w:r w:rsidRPr="006F6FCC">
        <w:rPr>
          <w:i/>
          <w:iCs/>
          <w:sz w:val="22"/>
          <w:szCs w:val="22"/>
          <w:lang w:val="en-US" w:eastAsia="ko-KR"/>
        </w:rPr>
        <w:t xml:space="preserve"> NR-DC</w:t>
      </w:r>
      <w:r>
        <w:rPr>
          <w:i/>
          <w:iCs/>
          <w:sz w:val="22"/>
          <w:szCs w:val="22"/>
          <w:lang w:val="en-US" w:eastAsia="ko-KR"/>
        </w:rPr>
        <w:t xml:space="preserve"> gap skipping is to be supported, semi-static indication/UE assistance combined with DCI dynamic indications solutions are required.</w:t>
      </w:r>
    </w:p>
    <w:p w14:paraId="127D476F" w14:textId="77777777" w:rsidR="00874327" w:rsidRDefault="00874327" w:rsidP="00874327">
      <w:pPr>
        <w:pStyle w:val="B1"/>
        <w:spacing w:after="0"/>
        <w:ind w:left="0" w:firstLine="0"/>
        <w:contextualSpacing/>
        <w:jc w:val="both"/>
        <w:rPr>
          <w:i/>
          <w:iCs/>
          <w:sz w:val="22"/>
          <w:szCs w:val="22"/>
          <w:lang w:val="en-US" w:eastAsia="ko-KR"/>
        </w:rPr>
      </w:pPr>
    </w:p>
    <w:p w14:paraId="3E14FEE2" w14:textId="77777777" w:rsidR="00F0446C" w:rsidRPr="00225CB4" w:rsidRDefault="00F0446C" w:rsidP="00F0446C">
      <w:pPr>
        <w:pStyle w:val="B1"/>
        <w:spacing w:after="0"/>
        <w:ind w:left="0" w:firstLine="0"/>
        <w:contextualSpacing/>
        <w:jc w:val="both"/>
        <w:rPr>
          <w:sz w:val="22"/>
          <w:szCs w:val="22"/>
          <w:lang w:val="en-US" w:eastAsia="ko-KR"/>
        </w:rPr>
      </w:pPr>
      <w:r w:rsidRPr="00225CB4">
        <w:rPr>
          <w:b/>
          <w:bCs/>
          <w:i/>
          <w:iCs/>
          <w:sz w:val="22"/>
          <w:szCs w:val="22"/>
          <w:lang w:val="en-US" w:eastAsia="ko-KR"/>
        </w:rPr>
        <w:t xml:space="preserve">Proposal </w:t>
      </w:r>
      <w:r>
        <w:rPr>
          <w:b/>
          <w:bCs/>
          <w:i/>
          <w:iCs/>
          <w:sz w:val="22"/>
          <w:szCs w:val="22"/>
          <w:lang w:val="en-US" w:eastAsia="ko-KR"/>
        </w:rPr>
        <w:t>2</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Pr>
          <w:b/>
          <w:bCs/>
          <w:i/>
          <w:iCs/>
          <w:sz w:val="22"/>
          <w:szCs w:val="22"/>
          <w:lang w:val="en-US" w:eastAsia="ko-KR"/>
        </w:rPr>
        <w:t>a</w:t>
      </w:r>
      <w:r w:rsidRPr="00225CB4">
        <w:rPr>
          <w:i/>
          <w:iCs/>
          <w:sz w:val="22"/>
          <w:szCs w:val="22"/>
          <w:lang w:val="en-US" w:eastAsia="ko-KR"/>
        </w:rPr>
        <w:t>:</w:t>
      </w:r>
      <w:r>
        <w:rPr>
          <w:i/>
          <w:iCs/>
          <w:sz w:val="22"/>
          <w:szCs w:val="22"/>
          <w:lang w:val="en-US" w:eastAsia="ko-KR"/>
        </w:rPr>
        <w:t xml:space="preserve"> </w:t>
      </w:r>
      <w:r w:rsidRPr="00225CB4">
        <w:rPr>
          <w:i/>
          <w:iCs/>
          <w:sz w:val="22"/>
          <w:szCs w:val="22"/>
          <w:lang w:eastAsia="zh-CN"/>
        </w:rPr>
        <w:t>Measurement skipping does not apply for measurements without gaps</w:t>
      </w:r>
      <w:r>
        <w:rPr>
          <w:i/>
          <w:iCs/>
          <w:sz w:val="22"/>
          <w:szCs w:val="22"/>
          <w:lang w:eastAsia="zh-CN"/>
        </w:rPr>
        <w:t>.</w:t>
      </w:r>
    </w:p>
    <w:p w14:paraId="4B19600F" w14:textId="77777777" w:rsidR="00874327" w:rsidRDefault="00874327" w:rsidP="00874327">
      <w:pPr>
        <w:pStyle w:val="B1"/>
        <w:spacing w:after="0"/>
        <w:ind w:left="0" w:firstLine="0"/>
        <w:contextualSpacing/>
        <w:jc w:val="both"/>
        <w:rPr>
          <w:sz w:val="22"/>
          <w:szCs w:val="22"/>
          <w:lang w:val="en-US" w:eastAsia="ko-KR"/>
        </w:rPr>
      </w:pPr>
    </w:p>
    <w:p w14:paraId="199DA6E0" w14:textId="77777777" w:rsidR="009D76CC" w:rsidRDefault="009D76CC" w:rsidP="009D76CC">
      <w:pPr>
        <w:pStyle w:val="B1"/>
        <w:spacing w:after="0"/>
        <w:ind w:left="0" w:firstLine="0"/>
        <w:contextualSpacing/>
        <w:jc w:val="both"/>
        <w:rPr>
          <w:i/>
          <w:iCs/>
          <w:sz w:val="22"/>
          <w:szCs w:val="22"/>
          <w:lang w:eastAsia="zh-CN"/>
        </w:rPr>
      </w:pPr>
      <w:r w:rsidRPr="00225CB4">
        <w:rPr>
          <w:b/>
          <w:bCs/>
          <w:i/>
          <w:iCs/>
          <w:sz w:val="22"/>
          <w:szCs w:val="22"/>
          <w:lang w:val="en-US" w:eastAsia="ko-KR"/>
        </w:rPr>
        <w:t xml:space="preserve">Proposal </w:t>
      </w:r>
      <w:r>
        <w:rPr>
          <w:b/>
          <w:bCs/>
          <w:i/>
          <w:iCs/>
          <w:sz w:val="22"/>
          <w:szCs w:val="22"/>
          <w:lang w:val="en-US" w:eastAsia="ko-KR"/>
        </w:rPr>
        <w:t>3</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Pr>
          <w:b/>
          <w:bCs/>
          <w:i/>
          <w:iCs/>
          <w:sz w:val="22"/>
          <w:szCs w:val="22"/>
          <w:lang w:val="en-US" w:eastAsia="ko-KR"/>
        </w:rPr>
        <w:t>a</w:t>
      </w:r>
      <w:r w:rsidRPr="00225CB4">
        <w:rPr>
          <w:i/>
          <w:iCs/>
          <w:sz w:val="22"/>
          <w:szCs w:val="22"/>
          <w:lang w:val="en-US" w:eastAsia="ko-KR"/>
        </w:rPr>
        <w:t>:</w:t>
      </w:r>
      <w:r>
        <w:rPr>
          <w:i/>
          <w:iCs/>
          <w:sz w:val="22"/>
          <w:szCs w:val="22"/>
          <w:lang w:val="en-US" w:eastAsia="ko-KR"/>
        </w:rPr>
        <w:t xml:space="preserve"> </w:t>
      </w:r>
      <w:r w:rsidRPr="00543D06">
        <w:rPr>
          <w:i/>
          <w:iCs/>
          <w:sz w:val="22"/>
          <w:szCs w:val="22"/>
          <w:lang w:eastAsia="zh-CN"/>
        </w:rPr>
        <w:t>Measurement skipping does not apply for L1 measurements and procedures</w:t>
      </w:r>
      <w:r>
        <w:rPr>
          <w:i/>
          <w:iCs/>
          <w:sz w:val="22"/>
          <w:szCs w:val="22"/>
          <w:lang w:eastAsia="zh-CN"/>
        </w:rPr>
        <w:t>.</w:t>
      </w:r>
    </w:p>
    <w:p w14:paraId="43AE2C72" w14:textId="77777777" w:rsidR="00F0446C" w:rsidRDefault="00F0446C" w:rsidP="00874327">
      <w:pPr>
        <w:pStyle w:val="B1"/>
        <w:spacing w:after="0"/>
        <w:ind w:left="0" w:firstLine="0"/>
        <w:contextualSpacing/>
        <w:jc w:val="both"/>
        <w:rPr>
          <w:sz w:val="22"/>
          <w:szCs w:val="22"/>
          <w:lang w:eastAsia="ko-KR"/>
        </w:rPr>
      </w:pPr>
    </w:p>
    <w:p w14:paraId="21D4ACA6" w14:textId="77777777" w:rsidR="009E3E20" w:rsidRDefault="009E3E20" w:rsidP="009E3E20">
      <w:pPr>
        <w:pStyle w:val="B1"/>
        <w:spacing w:after="0"/>
        <w:ind w:left="0" w:firstLine="0"/>
        <w:contextualSpacing/>
        <w:jc w:val="both"/>
        <w:rPr>
          <w:i/>
          <w:iCs/>
          <w:sz w:val="22"/>
          <w:szCs w:val="22"/>
          <w:lang w:eastAsia="zh-CN"/>
        </w:rPr>
      </w:pPr>
      <w:r w:rsidRPr="00225CB4">
        <w:rPr>
          <w:b/>
          <w:bCs/>
          <w:i/>
          <w:iCs/>
          <w:sz w:val="22"/>
          <w:szCs w:val="22"/>
          <w:lang w:val="en-US" w:eastAsia="ko-KR"/>
        </w:rPr>
        <w:t xml:space="preserve">Proposal </w:t>
      </w:r>
      <w:r>
        <w:rPr>
          <w:b/>
          <w:bCs/>
          <w:i/>
          <w:iCs/>
          <w:sz w:val="22"/>
          <w:szCs w:val="22"/>
          <w:lang w:val="en-US" w:eastAsia="ko-KR"/>
        </w:rPr>
        <w:t>4</w:t>
      </w:r>
      <w:r w:rsidRPr="00225CB4">
        <w:rPr>
          <w:b/>
          <w:bCs/>
          <w:i/>
          <w:iCs/>
          <w:sz w:val="22"/>
          <w:szCs w:val="22"/>
          <w:lang w:val="en-US" w:eastAsia="ko-KR"/>
        </w:rPr>
        <w:t>:</w:t>
      </w:r>
      <w:r w:rsidRPr="00225CB4">
        <w:rPr>
          <w:i/>
          <w:iCs/>
          <w:sz w:val="22"/>
          <w:szCs w:val="22"/>
          <w:lang w:val="en-US" w:eastAsia="ko-KR"/>
        </w:rPr>
        <w:t xml:space="preserve"> Support </w:t>
      </w:r>
      <w:r w:rsidRPr="00D564F4">
        <w:rPr>
          <w:b/>
          <w:bCs/>
          <w:i/>
          <w:iCs/>
          <w:sz w:val="22"/>
          <w:szCs w:val="22"/>
          <w:lang w:val="en-US" w:eastAsia="ko-KR"/>
        </w:rPr>
        <w:t>Option 2</w:t>
      </w:r>
      <w:r w:rsidRPr="00225CB4">
        <w:rPr>
          <w:i/>
          <w:iCs/>
          <w:sz w:val="22"/>
          <w:szCs w:val="22"/>
          <w:lang w:val="en-US" w:eastAsia="ko-KR"/>
        </w:rPr>
        <w:t>:</w:t>
      </w:r>
      <w:r w:rsidRPr="005F04A2">
        <w:rPr>
          <w:i/>
          <w:iCs/>
          <w:lang w:eastAsia="zh-CN"/>
        </w:rPr>
        <w:t xml:space="preserve"> </w:t>
      </w:r>
      <w:r w:rsidRPr="00956922">
        <w:rPr>
          <w:i/>
          <w:iCs/>
          <w:sz w:val="22"/>
          <w:szCs w:val="22"/>
          <w:lang w:eastAsia="zh-CN"/>
        </w:rPr>
        <w:t>measurement skipping do not apply for L1 measurements and procedures for LTM</w:t>
      </w:r>
      <w:r>
        <w:rPr>
          <w:i/>
          <w:iCs/>
          <w:sz w:val="22"/>
          <w:szCs w:val="22"/>
          <w:lang w:eastAsia="zh-CN"/>
        </w:rPr>
        <w:t>.</w:t>
      </w:r>
    </w:p>
    <w:p w14:paraId="04216227" w14:textId="77777777" w:rsidR="009D76CC" w:rsidRDefault="009D76CC" w:rsidP="00874327">
      <w:pPr>
        <w:pStyle w:val="B1"/>
        <w:spacing w:after="0"/>
        <w:ind w:left="0" w:firstLine="0"/>
        <w:contextualSpacing/>
        <w:jc w:val="both"/>
        <w:rPr>
          <w:sz w:val="22"/>
          <w:szCs w:val="22"/>
          <w:lang w:eastAsia="ko-KR"/>
        </w:rPr>
      </w:pPr>
    </w:p>
    <w:p w14:paraId="2481FB82" w14:textId="77777777" w:rsidR="00147DD1" w:rsidRDefault="00147DD1" w:rsidP="00147DD1">
      <w:pPr>
        <w:rPr>
          <w:sz w:val="22"/>
          <w:szCs w:val="22"/>
          <w:lang w:val="en-US" w:eastAsia="ko-KR"/>
        </w:rPr>
      </w:pPr>
      <w:r w:rsidRPr="00225CB4">
        <w:rPr>
          <w:b/>
          <w:bCs/>
          <w:i/>
          <w:iCs/>
          <w:sz w:val="22"/>
          <w:szCs w:val="22"/>
          <w:lang w:val="en-US" w:eastAsia="ko-KR"/>
        </w:rPr>
        <w:t xml:space="preserve">Proposal </w:t>
      </w:r>
      <w:r>
        <w:rPr>
          <w:b/>
          <w:bCs/>
          <w:i/>
          <w:iCs/>
          <w:sz w:val="22"/>
          <w:szCs w:val="22"/>
          <w:lang w:val="en-US" w:eastAsia="ko-KR"/>
        </w:rPr>
        <w:t>5</w:t>
      </w:r>
      <w:r w:rsidRPr="00225CB4">
        <w:rPr>
          <w:b/>
          <w:bCs/>
          <w:i/>
          <w:iCs/>
          <w:sz w:val="22"/>
          <w:szCs w:val="22"/>
          <w:lang w:val="en-US" w:eastAsia="ko-KR"/>
        </w:rPr>
        <w:t>:</w:t>
      </w:r>
      <w:r w:rsidRPr="00225CB4">
        <w:rPr>
          <w:i/>
          <w:iCs/>
          <w:sz w:val="22"/>
          <w:szCs w:val="22"/>
          <w:lang w:val="en-US" w:eastAsia="ko-KR"/>
        </w:rPr>
        <w:t xml:space="preserve"> Support </w:t>
      </w:r>
      <w:r>
        <w:rPr>
          <w:b/>
          <w:bCs/>
          <w:i/>
          <w:iCs/>
          <w:sz w:val="22"/>
          <w:szCs w:val="22"/>
          <w:lang w:val="en-US" w:eastAsia="ko-KR"/>
        </w:rPr>
        <w:t>Type 1</w:t>
      </w:r>
      <w:r w:rsidRPr="00BC4F3E">
        <w:rPr>
          <w:i/>
          <w:iCs/>
          <w:sz w:val="22"/>
          <w:szCs w:val="22"/>
          <w:lang w:eastAsia="zh-CN"/>
        </w:rPr>
        <w:t xml:space="preserve"> </w:t>
      </w:r>
      <w:r>
        <w:rPr>
          <w:i/>
          <w:iCs/>
          <w:sz w:val="22"/>
          <w:szCs w:val="22"/>
          <w:lang w:eastAsia="zh-CN"/>
        </w:rPr>
        <w:t>a</w:t>
      </w:r>
      <w:r w:rsidRPr="00621E1C">
        <w:rPr>
          <w:i/>
          <w:iCs/>
          <w:sz w:val="22"/>
          <w:szCs w:val="22"/>
          <w:lang w:eastAsia="zh-CN"/>
        </w:rPr>
        <w:t>s a baseline RAN4 to define requirements due to measurement skipping based on Type 1 measurement gap. Other gaps are FFS.</w:t>
      </w:r>
    </w:p>
    <w:p w14:paraId="7ED6F350" w14:textId="77777777" w:rsidR="00A05649" w:rsidRDefault="00A05649" w:rsidP="00A05649">
      <w:pPr>
        <w:rPr>
          <w:i/>
          <w:iCs/>
          <w:sz w:val="22"/>
          <w:szCs w:val="22"/>
          <w:lang w:eastAsia="zh-CN"/>
        </w:rPr>
      </w:pPr>
      <w:r w:rsidRPr="00B67E66">
        <w:rPr>
          <w:b/>
          <w:bCs/>
          <w:i/>
          <w:iCs/>
          <w:sz w:val="22"/>
          <w:szCs w:val="22"/>
          <w:lang w:val="en-US" w:eastAsia="ko-KR"/>
        </w:rPr>
        <w:t xml:space="preserve">Proposal </w:t>
      </w:r>
      <w:r>
        <w:rPr>
          <w:b/>
          <w:bCs/>
          <w:i/>
          <w:iCs/>
          <w:sz w:val="22"/>
          <w:szCs w:val="22"/>
          <w:lang w:val="en-US" w:eastAsia="ko-KR"/>
        </w:rPr>
        <w:t>6</w:t>
      </w:r>
      <w:r w:rsidRPr="00B67E66">
        <w:rPr>
          <w:b/>
          <w:bCs/>
          <w:i/>
          <w:iCs/>
          <w:sz w:val="22"/>
          <w:szCs w:val="22"/>
          <w:lang w:val="en-US" w:eastAsia="ko-KR"/>
        </w:rPr>
        <w:t>:</w:t>
      </w:r>
      <w:r w:rsidRPr="00B67E66">
        <w:rPr>
          <w:i/>
          <w:iCs/>
          <w:sz w:val="22"/>
          <w:szCs w:val="22"/>
          <w:lang w:val="en-US" w:eastAsia="ko-KR"/>
        </w:rPr>
        <w:t xml:space="preserve"> Support </w:t>
      </w:r>
      <w:r w:rsidRPr="00B67E66">
        <w:rPr>
          <w:b/>
          <w:bCs/>
          <w:i/>
          <w:iCs/>
          <w:sz w:val="22"/>
          <w:szCs w:val="22"/>
          <w:lang w:val="en-US" w:eastAsia="ko-KR"/>
        </w:rPr>
        <w:t>Option 2</w:t>
      </w:r>
      <w:r>
        <w:rPr>
          <w:b/>
          <w:bCs/>
          <w:i/>
          <w:iCs/>
          <w:sz w:val="22"/>
          <w:szCs w:val="22"/>
          <w:lang w:val="en-US" w:eastAsia="ko-KR"/>
        </w:rPr>
        <w:t>a</w:t>
      </w:r>
      <w:r w:rsidRPr="00B67E66">
        <w:rPr>
          <w:i/>
          <w:iCs/>
          <w:sz w:val="22"/>
          <w:szCs w:val="22"/>
          <w:lang w:val="en-US" w:eastAsia="ko-KR"/>
        </w:rPr>
        <w:t>:</w:t>
      </w:r>
      <w:r w:rsidRPr="00B67E66">
        <w:rPr>
          <w:i/>
          <w:iCs/>
          <w:sz w:val="22"/>
          <w:szCs w:val="22"/>
          <w:lang w:eastAsia="zh-CN"/>
        </w:rPr>
        <w:t xml:space="preserve"> </w:t>
      </w:r>
    </w:p>
    <w:p w14:paraId="17412DA4" w14:textId="77777777" w:rsidR="00A05649" w:rsidRPr="00ED45AA" w:rsidRDefault="00A05649" w:rsidP="00A05649">
      <w:pPr>
        <w:pStyle w:val="ListParagraph"/>
        <w:numPr>
          <w:ilvl w:val="3"/>
          <w:numId w:val="17"/>
        </w:numPr>
        <w:overflowPunct w:val="0"/>
        <w:autoSpaceDE w:val="0"/>
        <w:autoSpaceDN w:val="0"/>
        <w:adjustRightInd w:val="0"/>
        <w:spacing w:after="180"/>
        <w:textAlignment w:val="baseline"/>
        <w:rPr>
          <w:i/>
          <w:iCs/>
          <w:lang w:eastAsia="zh-CN"/>
        </w:rPr>
      </w:pPr>
      <w:r w:rsidRPr="00ED45AA">
        <w:rPr>
          <w:i/>
          <w:iCs/>
          <w:lang w:eastAsia="zh-CN"/>
        </w:rPr>
        <w:t>For the cases where measurement impact is needed</w:t>
      </w:r>
    </w:p>
    <w:p w14:paraId="3A809D82" w14:textId="77777777" w:rsidR="00A05649" w:rsidRPr="00ED45AA" w:rsidRDefault="00A05649" w:rsidP="00A05649">
      <w:pPr>
        <w:pStyle w:val="ListParagraph"/>
        <w:numPr>
          <w:ilvl w:val="4"/>
          <w:numId w:val="17"/>
        </w:numPr>
        <w:overflowPunct w:val="0"/>
        <w:autoSpaceDE w:val="0"/>
        <w:autoSpaceDN w:val="0"/>
        <w:adjustRightInd w:val="0"/>
        <w:spacing w:after="180"/>
        <w:textAlignment w:val="baseline"/>
        <w:rPr>
          <w:i/>
          <w:iCs/>
          <w:lang w:eastAsia="zh-CN"/>
        </w:rPr>
      </w:pPr>
      <w:r w:rsidRPr="00ED45AA">
        <w:rPr>
          <w:i/>
          <w:iCs/>
          <w:lang w:eastAsia="zh-CN"/>
        </w:rPr>
        <w:t>As minimum requirements, cell detection, index reading, and measurement period for NR cells is extended.</w:t>
      </w:r>
    </w:p>
    <w:p w14:paraId="73274F27" w14:textId="77777777" w:rsidR="00A05649" w:rsidRPr="00ED45AA" w:rsidRDefault="00A05649" w:rsidP="00A05649">
      <w:pPr>
        <w:pStyle w:val="ListParagraph"/>
        <w:numPr>
          <w:ilvl w:val="5"/>
          <w:numId w:val="17"/>
        </w:numPr>
        <w:overflowPunct w:val="0"/>
        <w:autoSpaceDE w:val="0"/>
        <w:autoSpaceDN w:val="0"/>
        <w:adjustRightInd w:val="0"/>
        <w:spacing w:after="180"/>
        <w:textAlignment w:val="baseline"/>
        <w:rPr>
          <w:i/>
          <w:iCs/>
          <w:lang w:eastAsia="zh-CN"/>
        </w:rPr>
      </w:pPr>
      <w:r w:rsidRPr="00ED45AA">
        <w:rPr>
          <w:rFonts w:eastAsiaTheme="minorEastAsia"/>
          <w:i/>
          <w:iCs/>
          <w:lang w:eastAsia="zh-CN"/>
        </w:rPr>
        <w:t>FFS how to extend.</w:t>
      </w:r>
      <w:r w:rsidRPr="00ED45AA">
        <w:rPr>
          <w:rFonts w:eastAsiaTheme="minorEastAsia"/>
          <w:i/>
          <w:iCs/>
          <w:lang w:eastAsia="zh-CN"/>
        </w:rPr>
        <w:tab/>
      </w:r>
    </w:p>
    <w:p w14:paraId="46147D95" w14:textId="77777777" w:rsidR="00A05649" w:rsidRPr="00ED45AA" w:rsidRDefault="00A05649" w:rsidP="00A05649">
      <w:pPr>
        <w:pStyle w:val="ListParagraph"/>
        <w:numPr>
          <w:ilvl w:val="3"/>
          <w:numId w:val="17"/>
        </w:numPr>
        <w:overflowPunct w:val="0"/>
        <w:autoSpaceDE w:val="0"/>
        <w:autoSpaceDN w:val="0"/>
        <w:adjustRightInd w:val="0"/>
        <w:spacing w:after="180"/>
        <w:textAlignment w:val="baseline"/>
        <w:rPr>
          <w:i/>
          <w:iCs/>
          <w:lang w:eastAsia="zh-CN"/>
        </w:rPr>
      </w:pPr>
      <w:r w:rsidRPr="00ED45AA">
        <w:rPr>
          <w:i/>
          <w:iCs/>
          <w:lang w:eastAsia="zh-CN"/>
        </w:rPr>
        <w:t>For the cases where measurement impact is not needed</w:t>
      </w:r>
    </w:p>
    <w:p w14:paraId="1B22A50F" w14:textId="77777777" w:rsidR="00A05649" w:rsidRPr="00B67E66" w:rsidRDefault="00A05649" w:rsidP="00A05649">
      <w:pPr>
        <w:pStyle w:val="ListParagraph"/>
        <w:numPr>
          <w:ilvl w:val="4"/>
          <w:numId w:val="17"/>
        </w:numPr>
        <w:overflowPunct w:val="0"/>
        <w:autoSpaceDE w:val="0"/>
        <w:autoSpaceDN w:val="0"/>
        <w:adjustRightInd w:val="0"/>
        <w:spacing w:after="180"/>
        <w:textAlignment w:val="baseline"/>
        <w:rPr>
          <w:lang w:eastAsia="zh-CN"/>
        </w:rPr>
      </w:pPr>
      <w:r w:rsidRPr="00ED45AA">
        <w:rPr>
          <w:i/>
          <w:iCs/>
          <w:lang w:eastAsia="zh-CN"/>
        </w:rPr>
        <w:t>FFS the feasible conditions and necessary UE assistance information</w:t>
      </w:r>
      <w:r w:rsidRPr="00ED45AA">
        <w:rPr>
          <w:rFonts w:ascii="SimSun" w:eastAsia="SimSun" w:hAnsi="SimSun" w:cs="SimSun"/>
          <w:i/>
          <w:iCs/>
          <w:lang w:eastAsia="zh-CN"/>
        </w:rPr>
        <w:t>.</w:t>
      </w:r>
      <w:r>
        <w:rPr>
          <w:lang w:eastAsia="zh-CN"/>
        </w:rPr>
        <w:t xml:space="preserve"> </w:t>
      </w:r>
    </w:p>
    <w:p w14:paraId="3A0C7351" w14:textId="77777777" w:rsidR="009C6E8C" w:rsidRPr="009C6E8C" w:rsidRDefault="009C6E8C" w:rsidP="0047539B">
      <w:pPr>
        <w:pStyle w:val="ListParagraph"/>
        <w:ind w:left="0"/>
        <w:rPr>
          <w:sz w:val="24"/>
          <w:szCs w:val="24"/>
        </w:rPr>
      </w:pPr>
      <w:r w:rsidRPr="009C6E8C">
        <w:rPr>
          <w:b/>
          <w:bCs/>
          <w:i/>
          <w:iCs/>
          <w:lang w:eastAsia="ko-KR"/>
        </w:rPr>
        <w:t>Proposal 7:</w:t>
      </w:r>
      <w:r w:rsidRPr="009C6E8C">
        <w:rPr>
          <w:i/>
          <w:iCs/>
          <w:lang w:eastAsia="ko-KR"/>
        </w:rPr>
        <w:t xml:space="preserve"> Support </w:t>
      </w:r>
      <w:r w:rsidRPr="009C6E8C">
        <w:rPr>
          <w:b/>
          <w:bCs/>
          <w:i/>
          <w:iCs/>
          <w:lang w:eastAsia="ko-KR"/>
        </w:rPr>
        <w:t>Option 2a</w:t>
      </w:r>
      <w:r w:rsidRPr="009C6E8C">
        <w:rPr>
          <w:i/>
          <w:iCs/>
          <w:lang w:eastAsia="ko-KR"/>
        </w:rPr>
        <w:t>:</w:t>
      </w:r>
      <w:r w:rsidRPr="009C6E8C">
        <w:rPr>
          <w:i/>
          <w:iCs/>
          <w:lang w:eastAsia="zh-CN"/>
        </w:rPr>
        <w:t xml:space="preserve"> Follow NR-U like approach to extend the delays by the number of MGs skipped during the measurement period.</w:t>
      </w:r>
    </w:p>
    <w:p w14:paraId="2F63D8D4" w14:textId="77777777" w:rsidR="00147DD1" w:rsidRPr="00A05649" w:rsidRDefault="00147DD1" w:rsidP="00874327">
      <w:pPr>
        <w:pStyle w:val="B1"/>
        <w:spacing w:after="0"/>
        <w:ind w:left="0" w:firstLine="0"/>
        <w:contextualSpacing/>
        <w:jc w:val="both"/>
        <w:rPr>
          <w:sz w:val="22"/>
          <w:szCs w:val="22"/>
          <w:lang w:val="en-US" w:eastAsia="ko-KR"/>
        </w:rPr>
      </w:pPr>
    </w:p>
    <w:p w14:paraId="5CDA5897" w14:textId="77777777" w:rsidR="00D83D8F" w:rsidRPr="00F94E4B" w:rsidRDefault="00D83D8F" w:rsidP="00D83D8F">
      <w:pPr>
        <w:rPr>
          <w:i/>
          <w:iCs/>
          <w:sz w:val="22"/>
          <w:szCs w:val="22"/>
          <w:lang w:eastAsia="ko-KR"/>
        </w:rPr>
      </w:pPr>
      <w:r w:rsidRPr="00F94E4B">
        <w:rPr>
          <w:b/>
          <w:bCs/>
          <w:i/>
          <w:iCs/>
          <w:sz w:val="22"/>
          <w:szCs w:val="22"/>
          <w:lang w:eastAsia="ko-KR"/>
        </w:rPr>
        <w:t xml:space="preserve">Proposal </w:t>
      </w:r>
      <w:r>
        <w:rPr>
          <w:b/>
          <w:bCs/>
          <w:i/>
          <w:iCs/>
          <w:sz w:val="22"/>
          <w:szCs w:val="22"/>
          <w:lang w:eastAsia="ko-KR"/>
        </w:rPr>
        <w:t>8</w:t>
      </w:r>
      <w:r w:rsidRPr="00F94E4B">
        <w:rPr>
          <w:b/>
          <w:bCs/>
          <w:i/>
          <w:iCs/>
          <w:sz w:val="22"/>
          <w:szCs w:val="22"/>
          <w:lang w:eastAsia="ko-KR"/>
        </w:rPr>
        <w:t>:</w:t>
      </w:r>
      <w:r w:rsidRPr="00F94E4B">
        <w:rPr>
          <w:i/>
          <w:iCs/>
          <w:sz w:val="22"/>
          <w:szCs w:val="22"/>
          <w:lang w:eastAsia="ko-KR"/>
        </w:rPr>
        <w:t xml:space="preserve"> If UAI mechanism is agreed, the rules for UAI gap skipping shall be left for UE implementation.</w:t>
      </w:r>
    </w:p>
    <w:p w14:paraId="3A037D81" w14:textId="77777777" w:rsidR="006D66A5" w:rsidRPr="008B6848" w:rsidRDefault="006D66A5" w:rsidP="006D66A5">
      <w:pPr>
        <w:rPr>
          <w:sz w:val="24"/>
          <w:szCs w:val="24"/>
          <w:lang w:val="en-US"/>
        </w:rPr>
      </w:pPr>
      <w:r w:rsidRPr="0070243A">
        <w:rPr>
          <w:b/>
          <w:bCs/>
          <w:i/>
          <w:iCs/>
          <w:sz w:val="22"/>
          <w:szCs w:val="22"/>
          <w:lang w:val="en-US" w:eastAsia="ko-KR"/>
        </w:rPr>
        <w:t>Proposal</w:t>
      </w:r>
      <w:r>
        <w:rPr>
          <w:b/>
          <w:bCs/>
          <w:i/>
          <w:iCs/>
          <w:sz w:val="22"/>
          <w:szCs w:val="22"/>
          <w:lang w:val="en-US" w:eastAsia="ko-KR"/>
        </w:rPr>
        <w:t xml:space="preserve"> 9</w:t>
      </w:r>
      <w:r w:rsidRPr="0070243A">
        <w:rPr>
          <w:b/>
          <w:bCs/>
          <w:i/>
          <w:iCs/>
          <w:sz w:val="22"/>
          <w:szCs w:val="22"/>
          <w:lang w:val="en-US" w:eastAsia="ko-KR"/>
        </w:rPr>
        <w:t>:</w:t>
      </w:r>
      <w:r w:rsidRPr="0070243A">
        <w:rPr>
          <w:i/>
          <w:iCs/>
          <w:sz w:val="22"/>
          <w:szCs w:val="22"/>
          <w:lang w:val="en-US" w:eastAsia="ko-KR"/>
        </w:rPr>
        <w:t xml:space="preserve"> Support </w:t>
      </w:r>
      <w:r w:rsidRPr="0070243A">
        <w:rPr>
          <w:b/>
          <w:bCs/>
          <w:i/>
          <w:iCs/>
          <w:sz w:val="22"/>
          <w:szCs w:val="22"/>
          <w:lang w:val="en-US" w:eastAsia="ko-KR"/>
        </w:rPr>
        <w:t xml:space="preserve">Option </w:t>
      </w:r>
      <w:r>
        <w:rPr>
          <w:b/>
          <w:bCs/>
          <w:i/>
          <w:iCs/>
          <w:sz w:val="22"/>
          <w:szCs w:val="22"/>
          <w:lang w:val="en-US" w:eastAsia="ko-KR"/>
        </w:rPr>
        <w:t>1</w:t>
      </w:r>
      <w:r w:rsidRPr="0070243A">
        <w:rPr>
          <w:i/>
          <w:iCs/>
          <w:sz w:val="22"/>
          <w:szCs w:val="22"/>
          <w:lang w:val="en-US" w:eastAsia="ko-KR"/>
        </w:rPr>
        <w:t>:</w:t>
      </w:r>
      <w:r w:rsidRPr="005040A3">
        <w:rPr>
          <w:i/>
          <w:iCs/>
          <w:lang w:eastAsia="zh-CN"/>
        </w:rPr>
        <w:t xml:space="preserve"> </w:t>
      </w:r>
      <w:r w:rsidRPr="00457B7C">
        <w:rPr>
          <w:i/>
          <w:iCs/>
          <w:sz w:val="24"/>
          <w:szCs w:val="24"/>
          <w:lang w:eastAsia="zh-CN"/>
        </w:rPr>
        <w:t>Follow RAN1 working assumption and consider DCI only.</w:t>
      </w:r>
    </w:p>
    <w:p w14:paraId="5FD7A436" w14:textId="77777777" w:rsidR="00205B13" w:rsidRDefault="00205B13" w:rsidP="00205B13">
      <w:pPr>
        <w:rPr>
          <w:b/>
          <w:bCs/>
          <w:i/>
          <w:iCs/>
          <w:sz w:val="22"/>
          <w:szCs w:val="22"/>
          <w:lang w:val="en-US" w:eastAsia="ko-KR"/>
        </w:rPr>
      </w:pPr>
      <w:r w:rsidRPr="0070243A">
        <w:rPr>
          <w:b/>
          <w:bCs/>
          <w:i/>
          <w:iCs/>
          <w:sz w:val="22"/>
          <w:szCs w:val="22"/>
          <w:lang w:val="en-US" w:eastAsia="ko-KR"/>
        </w:rPr>
        <w:t>Proposal</w:t>
      </w:r>
      <w:r>
        <w:rPr>
          <w:b/>
          <w:bCs/>
          <w:i/>
          <w:iCs/>
          <w:sz w:val="22"/>
          <w:szCs w:val="22"/>
          <w:lang w:val="en-US" w:eastAsia="ko-KR"/>
        </w:rPr>
        <w:t xml:space="preserve"> 10</w:t>
      </w:r>
      <w:r w:rsidRPr="0070243A">
        <w:rPr>
          <w:b/>
          <w:bCs/>
          <w:i/>
          <w:iCs/>
          <w:sz w:val="22"/>
          <w:szCs w:val="22"/>
          <w:lang w:val="en-US" w:eastAsia="ko-KR"/>
        </w:rPr>
        <w:t>:</w:t>
      </w:r>
      <w:r w:rsidRPr="0070243A">
        <w:rPr>
          <w:i/>
          <w:iCs/>
          <w:sz w:val="22"/>
          <w:szCs w:val="22"/>
          <w:lang w:val="en-US" w:eastAsia="ko-KR"/>
        </w:rPr>
        <w:t xml:space="preserve"> Support </w:t>
      </w:r>
      <w:r>
        <w:rPr>
          <w:b/>
          <w:bCs/>
          <w:i/>
          <w:iCs/>
          <w:sz w:val="22"/>
          <w:szCs w:val="22"/>
          <w:lang w:val="en-US" w:eastAsia="ko-KR"/>
        </w:rPr>
        <w:t>Proposal 1 from the above listed options:</w:t>
      </w:r>
    </w:p>
    <w:p w14:paraId="6EC3A35A" w14:textId="77777777" w:rsidR="00205B13" w:rsidRPr="00D9497E" w:rsidRDefault="00205B13" w:rsidP="00205B13">
      <w:pPr>
        <w:pStyle w:val="ListParagraph"/>
        <w:overflowPunct w:val="0"/>
        <w:autoSpaceDE w:val="0"/>
        <w:autoSpaceDN w:val="0"/>
        <w:adjustRightInd w:val="0"/>
        <w:spacing w:after="180"/>
        <w:ind w:left="1440"/>
        <w:textAlignment w:val="baseline"/>
        <w:rPr>
          <w:i/>
          <w:iCs/>
        </w:rPr>
      </w:pPr>
      <w:r w:rsidRPr="00D9497E">
        <w:rPr>
          <w:i/>
          <w:iCs/>
        </w:rPr>
        <w:t xml:space="preserve">Proposal 1: For the gap/restriction skipping impact in frequency domain, </w:t>
      </w:r>
    </w:p>
    <w:p w14:paraId="625E9793" w14:textId="77777777" w:rsidR="00205B13" w:rsidRPr="00D9497E" w:rsidRDefault="00205B13" w:rsidP="00205B13">
      <w:pPr>
        <w:pStyle w:val="ListParagraph"/>
        <w:numPr>
          <w:ilvl w:val="2"/>
          <w:numId w:val="29"/>
        </w:numPr>
        <w:overflowPunct w:val="0"/>
        <w:autoSpaceDE w:val="0"/>
        <w:autoSpaceDN w:val="0"/>
        <w:adjustRightInd w:val="0"/>
        <w:spacing w:after="180"/>
        <w:textAlignment w:val="baseline"/>
        <w:rPr>
          <w:i/>
          <w:iCs/>
        </w:rPr>
      </w:pPr>
      <w:r w:rsidRPr="00D9497E">
        <w:rPr>
          <w:i/>
          <w:iCs/>
        </w:rPr>
        <w:t>For the gap skipping, depend on whether the UE capable of per-FR gap</w:t>
      </w:r>
    </w:p>
    <w:p w14:paraId="61E9C12F" w14:textId="77777777" w:rsidR="00205B13" w:rsidRPr="00D9497E" w:rsidRDefault="00205B13" w:rsidP="00205B13">
      <w:pPr>
        <w:pStyle w:val="ListParagraph"/>
        <w:numPr>
          <w:ilvl w:val="3"/>
          <w:numId w:val="29"/>
        </w:numPr>
        <w:overflowPunct w:val="0"/>
        <w:autoSpaceDE w:val="0"/>
        <w:autoSpaceDN w:val="0"/>
        <w:adjustRightInd w:val="0"/>
        <w:spacing w:after="180"/>
        <w:textAlignment w:val="baseline"/>
        <w:rPr>
          <w:i/>
          <w:iCs/>
        </w:rPr>
      </w:pPr>
      <w:r w:rsidRPr="00D9497E">
        <w:rPr>
          <w:i/>
          <w:iCs/>
        </w:rPr>
        <w:t>If capable of per-FR gap, the skipping is only valid for the gap instance in the same FR with scheduled XR transmission.</w:t>
      </w:r>
    </w:p>
    <w:p w14:paraId="5FA51FA8" w14:textId="77777777" w:rsidR="00205B13" w:rsidRPr="00D9497E" w:rsidRDefault="00205B13" w:rsidP="00205B13">
      <w:pPr>
        <w:pStyle w:val="ListParagraph"/>
        <w:numPr>
          <w:ilvl w:val="3"/>
          <w:numId w:val="29"/>
        </w:numPr>
        <w:overflowPunct w:val="0"/>
        <w:autoSpaceDE w:val="0"/>
        <w:autoSpaceDN w:val="0"/>
        <w:adjustRightInd w:val="0"/>
        <w:spacing w:after="180"/>
        <w:textAlignment w:val="baseline"/>
        <w:rPr>
          <w:i/>
          <w:iCs/>
        </w:rPr>
      </w:pPr>
      <w:r w:rsidRPr="00D9497E">
        <w:rPr>
          <w:i/>
          <w:iCs/>
        </w:rPr>
        <w:t>Otherwise, no need to distinguish different FR.</w:t>
      </w:r>
    </w:p>
    <w:p w14:paraId="47E5A452" w14:textId="5CBC6C56" w:rsidR="00147DD1" w:rsidRPr="00205B13" w:rsidRDefault="00205B13" w:rsidP="00131575">
      <w:pPr>
        <w:pStyle w:val="B1"/>
        <w:numPr>
          <w:ilvl w:val="2"/>
          <w:numId w:val="29"/>
        </w:numPr>
        <w:spacing w:after="0"/>
        <w:contextualSpacing/>
        <w:jc w:val="both"/>
        <w:rPr>
          <w:rFonts w:asciiTheme="minorHAnsi" w:hAnsiTheme="minorHAnsi" w:cstheme="minorHAnsi"/>
          <w:sz w:val="28"/>
          <w:szCs w:val="28"/>
          <w:lang w:val="en-US" w:eastAsia="ko-KR"/>
        </w:rPr>
      </w:pPr>
      <w:r w:rsidRPr="00205B13">
        <w:rPr>
          <w:rFonts w:asciiTheme="minorHAnsi" w:hAnsiTheme="minorHAnsi" w:cstheme="minorHAnsi"/>
          <w:i/>
          <w:iCs/>
          <w:sz w:val="24"/>
          <w:szCs w:val="24"/>
        </w:rPr>
        <w:lastRenderedPageBreak/>
        <w:t>For the scheduling restriction skipping, reuse the principle defined in existing scheduling restriction to decide whether the intra-band/inter-band/same FR MO(s) would be skipped.</w:t>
      </w:r>
    </w:p>
    <w:p w14:paraId="3335EDB9" w14:textId="69AC8DFB" w:rsidR="00ED4050" w:rsidRDefault="00ED4050" w:rsidP="00154A79">
      <w:pPr>
        <w:pStyle w:val="B1"/>
        <w:spacing w:after="0"/>
        <w:ind w:left="0" w:firstLine="0"/>
        <w:contextualSpacing/>
        <w:jc w:val="both"/>
        <w:rPr>
          <w:b/>
          <w:bCs/>
          <w:i/>
          <w:iCs/>
          <w:sz w:val="22"/>
          <w:szCs w:val="22"/>
          <w:lang w:val="en-US" w:eastAsia="ko-KR"/>
        </w:rPr>
      </w:pPr>
    </w:p>
    <w:p w14:paraId="32220EEF" w14:textId="77777777" w:rsidR="00C4142E" w:rsidRPr="00AC1CDE" w:rsidRDefault="00C4142E" w:rsidP="00352C3F">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175FDEF0" w14:textId="77777777" w:rsidR="00461D6E" w:rsidRDefault="007A2DAD" w:rsidP="00461D6E">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7A2DAD">
        <w:rPr>
          <w:rFonts w:ascii="Times New Roman" w:hAnsi="Times New Roman"/>
          <w:sz w:val="22"/>
          <w:szCs w:val="22"/>
        </w:rPr>
        <w:t>R1-2405736</w:t>
      </w:r>
      <w:r>
        <w:rPr>
          <w:rFonts w:ascii="Times New Roman" w:hAnsi="Times New Roman"/>
          <w:sz w:val="22"/>
          <w:szCs w:val="22"/>
        </w:rPr>
        <w:t xml:space="preserve">, </w:t>
      </w:r>
      <w:r w:rsidR="00C70F1A">
        <w:rPr>
          <w:rFonts w:ascii="Times New Roman" w:hAnsi="Times New Roman"/>
          <w:sz w:val="22"/>
          <w:szCs w:val="22"/>
        </w:rPr>
        <w:t>“</w:t>
      </w:r>
      <w:r w:rsidR="00C70F1A" w:rsidRPr="00C70F1A">
        <w:rPr>
          <w:rFonts w:ascii="Times New Roman" w:hAnsi="Times New Roman"/>
          <w:sz w:val="22"/>
          <w:szCs w:val="22"/>
        </w:rPr>
        <w:t>LS on UE assistance information</w:t>
      </w:r>
      <w:r w:rsidR="00C70F1A">
        <w:rPr>
          <w:rFonts w:ascii="Times New Roman" w:hAnsi="Times New Roman"/>
          <w:sz w:val="22"/>
          <w:szCs w:val="22"/>
        </w:rPr>
        <w:t>”, RAN1 Meeting #117</w:t>
      </w:r>
      <w:r w:rsidR="00872EBA">
        <w:rPr>
          <w:rFonts w:ascii="Times New Roman" w:hAnsi="Times New Roman"/>
          <w:sz w:val="22"/>
          <w:szCs w:val="22"/>
        </w:rPr>
        <w:t>, Fukuoka, Japan, May 2024</w:t>
      </w:r>
    </w:p>
    <w:p w14:paraId="6A4C3231" w14:textId="45141D05" w:rsidR="000F6ADB" w:rsidRDefault="000E077C" w:rsidP="00461D6E">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461D6E">
        <w:rPr>
          <w:rFonts w:ascii="Times New Roman" w:hAnsi="Times New Roman"/>
          <w:sz w:val="22"/>
          <w:szCs w:val="22"/>
        </w:rPr>
        <w:t>R1-24</w:t>
      </w:r>
      <w:r w:rsidR="00231C92" w:rsidRPr="00461D6E">
        <w:rPr>
          <w:rFonts w:ascii="Times New Roman" w:hAnsi="Times New Roman"/>
          <w:sz w:val="22"/>
          <w:szCs w:val="22"/>
        </w:rPr>
        <w:t>07512, “</w:t>
      </w:r>
      <w:r w:rsidR="00BE6822" w:rsidRPr="00461D6E">
        <w:rPr>
          <w:sz w:val="22"/>
          <w:szCs w:val="22"/>
        </w:rPr>
        <w:t>LS on gaps/restrictions that are caused by RRM measurements”, RAN1 Meeting #118,</w:t>
      </w:r>
      <w:r w:rsidR="00BE6822" w:rsidRPr="00461D6E">
        <w:rPr>
          <w:bCs/>
          <w:sz w:val="22"/>
          <w:szCs w:val="22"/>
        </w:rPr>
        <w:t xml:space="preserve"> </w:t>
      </w:r>
      <w:r w:rsidR="000F6ADB" w:rsidRPr="00461D6E">
        <w:rPr>
          <w:bCs/>
          <w:sz w:val="22"/>
          <w:szCs w:val="22"/>
        </w:rPr>
        <w:t xml:space="preserve">Maastricht, NL, </w:t>
      </w:r>
      <w:r w:rsidR="000A0DFC" w:rsidRPr="00461D6E">
        <w:rPr>
          <w:bCs/>
          <w:sz w:val="22"/>
          <w:szCs w:val="22"/>
        </w:rPr>
        <w:t>August</w:t>
      </w:r>
      <w:r w:rsidR="000F6ADB" w:rsidRPr="00461D6E">
        <w:rPr>
          <w:bCs/>
          <w:sz w:val="22"/>
          <w:szCs w:val="22"/>
        </w:rPr>
        <w:t xml:space="preserve"> 2024</w:t>
      </w:r>
    </w:p>
    <w:p w14:paraId="2228FC5B" w14:textId="68877DF8" w:rsidR="0092156D" w:rsidRDefault="005575A9" w:rsidP="0092156D">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R4-24</w:t>
      </w:r>
      <w:r w:rsidR="00855D16">
        <w:rPr>
          <w:rFonts w:ascii="Times New Roman" w:hAnsi="Times New Roman"/>
          <w:sz w:val="22"/>
          <w:szCs w:val="22"/>
        </w:rPr>
        <w:t>20103</w:t>
      </w:r>
      <w:r>
        <w:rPr>
          <w:rFonts w:ascii="Times New Roman" w:hAnsi="Times New Roman"/>
          <w:sz w:val="22"/>
          <w:szCs w:val="22"/>
        </w:rPr>
        <w:t xml:space="preserve"> “WF on RRM requirements for XR_Ph3,</w:t>
      </w:r>
      <w:r w:rsidR="0092156D">
        <w:rPr>
          <w:rFonts w:ascii="Times New Roman" w:hAnsi="Times New Roman"/>
          <w:sz w:val="22"/>
          <w:szCs w:val="22"/>
        </w:rPr>
        <w:t xml:space="preserve"> RAN4 Meeting #11</w:t>
      </w:r>
      <w:r w:rsidR="00D51B5E">
        <w:rPr>
          <w:rFonts w:ascii="Times New Roman" w:hAnsi="Times New Roman"/>
          <w:sz w:val="22"/>
          <w:szCs w:val="22"/>
        </w:rPr>
        <w:t>3</w:t>
      </w:r>
      <w:r w:rsidR="0092156D">
        <w:rPr>
          <w:rFonts w:ascii="Times New Roman" w:hAnsi="Times New Roman"/>
          <w:sz w:val="22"/>
          <w:szCs w:val="22"/>
        </w:rPr>
        <w:t xml:space="preserve">, </w:t>
      </w:r>
      <w:r w:rsidR="00D51B5E">
        <w:rPr>
          <w:rFonts w:ascii="Times New Roman" w:hAnsi="Times New Roman"/>
          <w:sz w:val="22"/>
          <w:szCs w:val="22"/>
        </w:rPr>
        <w:t>Orlando</w:t>
      </w:r>
      <w:r w:rsidR="0092156D">
        <w:rPr>
          <w:rFonts w:ascii="Times New Roman" w:hAnsi="Times New Roman"/>
          <w:sz w:val="22"/>
          <w:szCs w:val="22"/>
        </w:rPr>
        <w:t xml:space="preserve">, </w:t>
      </w:r>
      <w:r w:rsidR="00D51B5E">
        <w:rPr>
          <w:rFonts w:ascii="Times New Roman" w:hAnsi="Times New Roman"/>
          <w:sz w:val="22"/>
          <w:szCs w:val="22"/>
        </w:rPr>
        <w:t>US</w:t>
      </w:r>
      <w:r w:rsidR="0092156D">
        <w:rPr>
          <w:rFonts w:ascii="Times New Roman" w:hAnsi="Times New Roman"/>
          <w:sz w:val="22"/>
          <w:szCs w:val="22"/>
        </w:rPr>
        <w:t xml:space="preserve">, </w:t>
      </w:r>
      <w:r w:rsidR="00D51B5E">
        <w:rPr>
          <w:rFonts w:ascii="Times New Roman" w:hAnsi="Times New Roman"/>
          <w:sz w:val="22"/>
          <w:szCs w:val="22"/>
        </w:rPr>
        <w:t>November</w:t>
      </w:r>
      <w:r w:rsidR="0092156D">
        <w:rPr>
          <w:rFonts w:ascii="Times New Roman" w:hAnsi="Times New Roman"/>
          <w:sz w:val="22"/>
          <w:szCs w:val="22"/>
        </w:rPr>
        <w:t xml:space="preserve"> 2024</w:t>
      </w:r>
    </w:p>
    <w:p w14:paraId="451134B4" w14:textId="22F31F8C" w:rsidR="00C152F7" w:rsidRPr="00174138" w:rsidRDefault="00855D16" w:rsidP="00174138">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R4-2420198</w:t>
      </w:r>
      <w:r w:rsidR="00FA2028" w:rsidRPr="00352C3F">
        <w:rPr>
          <w:rFonts w:ascii="Times New Roman" w:hAnsi="Times New Roman"/>
          <w:bCs/>
          <w:sz w:val="22"/>
          <w:szCs w:val="22"/>
        </w:rPr>
        <w:t xml:space="preserve">, </w:t>
      </w:r>
      <w:r>
        <w:rPr>
          <w:rFonts w:ascii="Times New Roman" w:hAnsi="Times New Roman"/>
          <w:bCs/>
          <w:sz w:val="22"/>
          <w:szCs w:val="22"/>
        </w:rPr>
        <w:t>LS response on gap/restrictions that are caused by RRM measurements</w:t>
      </w:r>
      <w:r w:rsidR="003C4363">
        <w:rPr>
          <w:rFonts w:ascii="Times New Roman" w:hAnsi="Times New Roman"/>
          <w:bCs/>
          <w:sz w:val="22"/>
          <w:szCs w:val="22"/>
        </w:rPr>
        <w:t>,</w:t>
      </w:r>
      <w:r w:rsidR="00FA2028" w:rsidRPr="00154A79">
        <w:rPr>
          <w:bCs/>
          <w:sz w:val="22"/>
          <w:szCs w:val="22"/>
        </w:rPr>
        <w:t xml:space="preserve"> </w:t>
      </w:r>
      <w:r>
        <w:rPr>
          <w:bCs/>
          <w:sz w:val="22"/>
          <w:szCs w:val="22"/>
        </w:rPr>
        <w:t>Qualcomm, November 2024, Orlando, US</w:t>
      </w:r>
    </w:p>
    <w:sectPr w:rsidR="00C152F7" w:rsidRPr="00174138" w:rsidSect="00F032A4">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BC332" w14:textId="77777777" w:rsidR="00272449" w:rsidRDefault="00272449">
      <w:r>
        <w:separator/>
      </w:r>
    </w:p>
  </w:endnote>
  <w:endnote w:type="continuationSeparator" w:id="0">
    <w:p w14:paraId="7E91B818" w14:textId="77777777" w:rsidR="00272449" w:rsidRDefault="0027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106A1" w14:textId="77777777" w:rsidR="00272449" w:rsidRDefault="00272449">
      <w:r>
        <w:separator/>
      </w:r>
    </w:p>
  </w:footnote>
  <w:footnote w:type="continuationSeparator" w:id="0">
    <w:p w14:paraId="55801BB2" w14:textId="77777777" w:rsidR="00272449" w:rsidRDefault="00272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5E1274"/>
    <w:multiLevelType w:val="hybridMultilevel"/>
    <w:tmpl w:val="00DC78A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C5164B"/>
    <w:multiLevelType w:val="multilevel"/>
    <w:tmpl w:val="4BC5164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253D65"/>
    <w:multiLevelType w:val="hybridMultilevel"/>
    <w:tmpl w:val="2E9C6C90"/>
    <w:lvl w:ilvl="0" w:tplc="2A2E851E">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C8443A"/>
    <w:multiLevelType w:val="hybridMultilevel"/>
    <w:tmpl w:val="6B40F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170D1"/>
    <w:multiLevelType w:val="hybridMultilevel"/>
    <w:tmpl w:val="268ABE1A"/>
    <w:lvl w:ilvl="0" w:tplc="66DEC5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9B2805"/>
    <w:multiLevelType w:val="hybridMultilevel"/>
    <w:tmpl w:val="FF867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977386"/>
    <w:multiLevelType w:val="hybridMultilevel"/>
    <w:tmpl w:val="4C0CE3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DF8754F"/>
    <w:multiLevelType w:val="hybridMultilevel"/>
    <w:tmpl w:val="AF945340"/>
    <w:lvl w:ilvl="0" w:tplc="08090001">
      <w:start w:val="1"/>
      <w:numFmt w:val="bullet"/>
      <w:lvlText w:val=""/>
      <w:lvlJc w:val="left"/>
      <w:pPr>
        <w:ind w:left="1224" w:hanging="360"/>
      </w:pPr>
      <w:rPr>
        <w:rFonts w:ascii="Symbol" w:hAnsi="Symbol" w:hint="default"/>
      </w:rPr>
    </w:lvl>
    <w:lvl w:ilvl="1" w:tplc="08090003">
      <w:start w:val="1"/>
      <w:numFmt w:val="bullet"/>
      <w:lvlText w:val="o"/>
      <w:lvlJc w:val="left"/>
      <w:pPr>
        <w:ind w:left="1944" w:hanging="360"/>
      </w:pPr>
      <w:rPr>
        <w:rFonts w:ascii="Courier New" w:hAnsi="Courier New" w:cs="Courier New" w:hint="default"/>
      </w:rPr>
    </w:lvl>
    <w:lvl w:ilvl="2" w:tplc="08090005">
      <w:start w:val="1"/>
      <w:numFmt w:val="bullet"/>
      <w:lvlText w:val=""/>
      <w:lvlJc w:val="left"/>
      <w:pPr>
        <w:ind w:left="2664" w:hanging="360"/>
      </w:pPr>
      <w:rPr>
        <w:rFonts w:ascii="Wingdings" w:hAnsi="Wingdings" w:hint="default"/>
      </w:rPr>
    </w:lvl>
    <w:lvl w:ilvl="3" w:tplc="08090001">
      <w:start w:val="1"/>
      <w:numFmt w:val="bullet"/>
      <w:lvlText w:val=""/>
      <w:lvlJc w:val="left"/>
      <w:pPr>
        <w:ind w:left="3384" w:hanging="360"/>
      </w:pPr>
      <w:rPr>
        <w:rFonts w:ascii="Symbol" w:hAnsi="Symbol" w:hint="default"/>
      </w:rPr>
    </w:lvl>
    <w:lvl w:ilvl="4" w:tplc="08090003">
      <w:start w:val="1"/>
      <w:numFmt w:val="bullet"/>
      <w:lvlText w:val="o"/>
      <w:lvlJc w:val="left"/>
      <w:pPr>
        <w:ind w:left="4104" w:hanging="360"/>
      </w:pPr>
      <w:rPr>
        <w:rFonts w:ascii="Courier New" w:hAnsi="Courier New" w:cs="Courier New" w:hint="default"/>
      </w:rPr>
    </w:lvl>
    <w:lvl w:ilvl="5" w:tplc="08090005">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num w:numId="1" w16cid:durableId="294872821">
    <w:abstractNumId w:val="8"/>
  </w:num>
  <w:num w:numId="2" w16cid:durableId="529997659">
    <w:abstractNumId w:val="26"/>
  </w:num>
  <w:num w:numId="3" w16cid:durableId="2089229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5"/>
  </w:num>
  <w:num w:numId="5" w16cid:durableId="1286959390">
    <w:abstractNumId w:val="1"/>
  </w:num>
  <w:num w:numId="6" w16cid:durableId="1617103876">
    <w:abstractNumId w:val="17"/>
  </w:num>
  <w:num w:numId="7" w16cid:durableId="117645935">
    <w:abstractNumId w:val="10"/>
    <w:lvlOverride w:ilvl="0">
      <w:startOverride w:val="1"/>
    </w:lvlOverride>
  </w:num>
  <w:num w:numId="8" w16cid:durableId="1483622149">
    <w:abstractNumId w:val="22"/>
  </w:num>
  <w:num w:numId="9" w16cid:durableId="1533113022">
    <w:abstractNumId w:val="6"/>
  </w:num>
  <w:num w:numId="10" w16cid:durableId="1226142708">
    <w:abstractNumId w:val="4"/>
  </w:num>
  <w:num w:numId="11" w16cid:durableId="1282224544">
    <w:abstractNumId w:val="21"/>
  </w:num>
  <w:num w:numId="12" w16cid:durableId="1071275019">
    <w:abstractNumId w:val="27"/>
  </w:num>
  <w:num w:numId="13" w16cid:durableId="452097699">
    <w:abstractNumId w:val="3"/>
  </w:num>
  <w:num w:numId="14" w16cid:durableId="1964387908">
    <w:abstractNumId w:val="16"/>
  </w:num>
  <w:num w:numId="15" w16cid:durableId="187840502">
    <w:abstractNumId w:val="20"/>
  </w:num>
  <w:num w:numId="16" w16cid:durableId="542408241">
    <w:abstractNumId w:val="13"/>
  </w:num>
  <w:num w:numId="17" w16cid:durableId="1654870801">
    <w:abstractNumId w:val="29"/>
  </w:num>
  <w:num w:numId="18" w16cid:durableId="706442824">
    <w:abstractNumId w:val="18"/>
  </w:num>
  <w:num w:numId="19" w16cid:durableId="1578636555">
    <w:abstractNumId w:val="24"/>
  </w:num>
  <w:num w:numId="20" w16cid:durableId="1275593883">
    <w:abstractNumId w:val="25"/>
  </w:num>
  <w:num w:numId="21" w16cid:durableId="2144734652">
    <w:abstractNumId w:val="2"/>
  </w:num>
  <w:num w:numId="22" w16cid:durableId="1650208653">
    <w:abstractNumId w:val="19"/>
  </w:num>
  <w:num w:numId="23" w16cid:durableId="614211842">
    <w:abstractNumId w:val="28"/>
  </w:num>
  <w:num w:numId="24" w16cid:durableId="508448180">
    <w:abstractNumId w:val="11"/>
  </w:num>
  <w:num w:numId="25" w16cid:durableId="1081753120">
    <w:abstractNumId w:val="14"/>
  </w:num>
  <w:num w:numId="26" w16cid:durableId="1915554017">
    <w:abstractNumId w:val="7"/>
  </w:num>
  <w:num w:numId="27" w16cid:durableId="432357432">
    <w:abstractNumId w:val="23"/>
  </w:num>
  <w:num w:numId="28" w16cid:durableId="1637760330">
    <w:abstractNumId w:val="15"/>
  </w:num>
  <w:num w:numId="29" w16cid:durableId="68347645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2FD0"/>
    <w:rsid w:val="00003131"/>
    <w:rsid w:val="00003158"/>
    <w:rsid w:val="00003772"/>
    <w:rsid w:val="000037FB"/>
    <w:rsid w:val="00004564"/>
    <w:rsid w:val="00004885"/>
    <w:rsid w:val="000048F7"/>
    <w:rsid w:val="00004CD0"/>
    <w:rsid w:val="00004CE6"/>
    <w:rsid w:val="00004D8C"/>
    <w:rsid w:val="00004DCB"/>
    <w:rsid w:val="000051F0"/>
    <w:rsid w:val="00005327"/>
    <w:rsid w:val="0000553B"/>
    <w:rsid w:val="000059D4"/>
    <w:rsid w:val="00006009"/>
    <w:rsid w:val="00006780"/>
    <w:rsid w:val="0000688F"/>
    <w:rsid w:val="0000689E"/>
    <w:rsid w:val="00006BF9"/>
    <w:rsid w:val="00006C7A"/>
    <w:rsid w:val="00006F57"/>
    <w:rsid w:val="00007207"/>
    <w:rsid w:val="000072BD"/>
    <w:rsid w:val="00007500"/>
    <w:rsid w:val="00007605"/>
    <w:rsid w:val="000077B5"/>
    <w:rsid w:val="0000792C"/>
    <w:rsid w:val="00007CEF"/>
    <w:rsid w:val="0001004F"/>
    <w:rsid w:val="000101EF"/>
    <w:rsid w:val="00010CF1"/>
    <w:rsid w:val="00010E97"/>
    <w:rsid w:val="00010FC6"/>
    <w:rsid w:val="00010FD1"/>
    <w:rsid w:val="00011328"/>
    <w:rsid w:val="00011370"/>
    <w:rsid w:val="00011703"/>
    <w:rsid w:val="00011C58"/>
    <w:rsid w:val="000124D1"/>
    <w:rsid w:val="00012D90"/>
    <w:rsid w:val="0001321B"/>
    <w:rsid w:val="0001343D"/>
    <w:rsid w:val="000135B5"/>
    <w:rsid w:val="00013633"/>
    <w:rsid w:val="00013635"/>
    <w:rsid w:val="000137FF"/>
    <w:rsid w:val="0001396F"/>
    <w:rsid w:val="00013AAD"/>
    <w:rsid w:val="00013B63"/>
    <w:rsid w:val="0001418B"/>
    <w:rsid w:val="000141F0"/>
    <w:rsid w:val="000149E5"/>
    <w:rsid w:val="00014B68"/>
    <w:rsid w:val="00014D13"/>
    <w:rsid w:val="00014EB2"/>
    <w:rsid w:val="000159DD"/>
    <w:rsid w:val="00015BCB"/>
    <w:rsid w:val="000162B2"/>
    <w:rsid w:val="0001634E"/>
    <w:rsid w:val="00016B34"/>
    <w:rsid w:val="00016D13"/>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5AB"/>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A63"/>
    <w:rsid w:val="00027BC0"/>
    <w:rsid w:val="000300FE"/>
    <w:rsid w:val="0003034D"/>
    <w:rsid w:val="00030365"/>
    <w:rsid w:val="000304F4"/>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8E2"/>
    <w:rsid w:val="00035958"/>
    <w:rsid w:val="00035CAB"/>
    <w:rsid w:val="0003663A"/>
    <w:rsid w:val="00036A16"/>
    <w:rsid w:val="00036C45"/>
    <w:rsid w:val="00036D25"/>
    <w:rsid w:val="00036DCF"/>
    <w:rsid w:val="00036FA7"/>
    <w:rsid w:val="000377E3"/>
    <w:rsid w:val="00037910"/>
    <w:rsid w:val="00037A21"/>
    <w:rsid w:val="00037D40"/>
    <w:rsid w:val="00040025"/>
    <w:rsid w:val="000404F2"/>
    <w:rsid w:val="00040F36"/>
    <w:rsid w:val="00040F7A"/>
    <w:rsid w:val="000412B7"/>
    <w:rsid w:val="000413B8"/>
    <w:rsid w:val="0004155F"/>
    <w:rsid w:val="0004182E"/>
    <w:rsid w:val="000418C8"/>
    <w:rsid w:val="0004190B"/>
    <w:rsid w:val="00041928"/>
    <w:rsid w:val="00041AEE"/>
    <w:rsid w:val="00041CAD"/>
    <w:rsid w:val="00041F48"/>
    <w:rsid w:val="00041FA2"/>
    <w:rsid w:val="000426B1"/>
    <w:rsid w:val="000429A8"/>
    <w:rsid w:val="00042BFC"/>
    <w:rsid w:val="00042ED8"/>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79A"/>
    <w:rsid w:val="00046CD6"/>
    <w:rsid w:val="00046CE4"/>
    <w:rsid w:val="00046F8B"/>
    <w:rsid w:val="00046F9A"/>
    <w:rsid w:val="0004713D"/>
    <w:rsid w:val="000472F3"/>
    <w:rsid w:val="000475B5"/>
    <w:rsid w:val="000477BB"/>
    <w:rsid w:val="00047A82"/>
    <w:rsid w:val="00047DBC"/>
    <w:rsid w:val="00047E7A"/>
    <w:rsid w:val="0005055B"/>
    <w:rsid w:val="000505E0"/>
    <w:rsid w:val="000509C8"/>
    <w:rsid w:val="00050DCC"/>
    <w:rsid w:val="00051135"/>
    <w:rsid w:val="0005149E"/>
    <w:rsid w:val="00051586"/>
    <w:rsid w:val="00051BAA"/>
    <w:rsid w:val="00051CE9"/>
    <w:rsid w:val="00051D7A"/>
    <w:rsid w:val="0005201C"/>
    <w:rsid w:val="0005291A"/>
    <w:rsid w:val="0005298C"/>
    <w:rsid w:val="00052AE3"/>
    <w:rsid w:val="000531A8"/>
    <w:rsid w:val="000532F8"/>
    <w:rsid w:val="000537DB"/>
    <w:rsid w:val="00053849"/>
    <w:rsid w:val="00053A47"/>
    <w:rsid w:val="00053C26"/>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2C4"/>
    <w:rsid w:val="00057460"/>
    <w:rsid w:val="00057511"/>
    <w:rsid w:val="0005787A"/>
    <w:rsid w:val="00057980"/>
    <w:rsid w:val="00057AD4"/>
    <w:rsid w:val="00057B30"/>
    <w:rsid w:val="00057DF9"/>
    <w:rsid w:val="00057F2C"/>
    <w:rsid w:val="00057F68"/>
    <w:rsid w:val="00057F6C"/>
    <w:rsid w:val="00057FE7"/>
    <w:rsid w:val="000603B3"/>
    <w:rsid w:val="00060586"/>
    <w:rsid w:val="00060873"/>
    <w:rsid w:val="00060A13"/>
    <w:rsid w:val="00060A2A"/>
    <w:rsid w:val="00060FDB"/>
    <w:rsid w:val="000612C5"/>
    <w:rsid w:val="00061336"/>
    <w:rsid w:val="00061985"/>
    <w:rsid w:val="00061DB4"/>
    <w:rsid w:val="00061E34"/>
    <w:rsid w:val="000621A9"/>
    <w:rsid w:val="0006243C"/>
    <w:rsid w:val="0006263A"/>
    <w:rsid w:val="0006326B"/>
    <w:rsid w:val="000632B7"/>
    <w:rsid w:val="00063480"/>
    <w:rsid w:val="00063485"/>
    <w:rsid w:val="00063692"/>
    <w:rsid w:val="000636BA"/>
    <w:rsid w:val="00063E29"/>
    <w:rsid w:val="00063F57"/>
    <w:rsid w:val="000641FE"/>
    <w:rsid w:val="0006436D"/>
    <w:rsid w:val="0006480B"/>
    <w:rsid w:val="00064A2B"/>
    <w:rsid w:val="00064D36"/>
    <w:rsid w:val="0006549C"/>
    <w:rsid w:val="00065A6B"/>
    <w:rsid w:val="00065D64"/>
    <w:rsid w:val="000661E3"/>
    <w:rsid w:val="000662F6"/>
    <w:rsid w:val="000663FC"/>
    <w:rsid w:val="000667D1"/>
    <w:rsid w:val="000667FA"/>
    <w:rsid w:val="0006683F"/>
    <w:rsid w:val="00066DAF"/>
    <w:rsid w:val="00066E05"/>
    <w:rsid w:val="00067087"/>
    <w:rsid w:val="0006711B"/>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6782"/>
    <w:rsid w:val="000770BB"/>
    <w:rsid w:val="0007747E"/>
    <w:rsid w:val="0007756B"/>
    <w:rsid w:val="00077579"/>
    <w:rsid w:val="000776CD"/>
    <w:rsid w:val="00077C7F"/>
    <w:rsid w:val="000805B2"/>
    <w:rsid w:val="00080786"/>
    <w:rsid w:val="00080D68"/>
    <w:rsid w:val="00080D74"/>
    <w:rsid w:val="0008102D"/>
    <w:rsid w:val="000814B2"/>
    <w:rsid w:val="00081534"/>
    <w:rsid w:val="000820DA"/>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B54"/>
    <w:rsid w:val="00085EB7"/>
    <w:rsid w:val="000862BA"/>
    <w:rsid w:val="00086A02"/>
    <w:rsid w:val="00086AF6"/>
    <w:rsid w:val="00086B50"/>
    <w:rsid w:val="00086C4D"/>
    <w:rsid w:val="00086CF2"/>
    <w:rsid w:val="0008731C"/>
    <w:rsid w:val="0008760B"/>
    <w:rsid w:val="00087881"/>
    <w:rsid w:val="0008791E"/>
    <w:rsid w:val="000879A9"/>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858"/>
    <w:rsid w:val="00091C08"/>
    <w:rsid w:val="00092090"/>
    <w:rsid w:val="000921E3"/>
    <w:rsid w:val="00092334"/>
    <w:rsid w:val="00092B0B"/>
    <w:rsid w:val="000931C3"/>
    <w:rsid w:val="0009360C"/>
    <w:rsid w:val="00093B23"/>
    <w:rsid w:val="00093EA6"/>
    <w:rsid w:val="00094208"/>
    <w:rsid w:val="0009437A"/>
    <w:rsid w:val="000947B7"/>
    <w:rsid w:val="00094CFE"/>
    <w:rsid w:val="00094D56"/>
    <w:rsid w:val="00095127"/>
    <w:rsid w:val="00095671"/>
    <w:rsid w:val="00095920"/>
    <w:rsid w:val="00095F53"/>
    <w:rsid w:val="0009612D"/>
    <w:rsid w:val="00096502"/>
    <w:rsid w:val="00096535"/>
    <w:rsid w:val="0009653B"/>
    <w:rsid w:val="000967BD"/>
    <w:rsid w:val="0009680E"/>
    <w:rsid w:val="000968D8"/>
    <w:rsid w:val="00096D30"/>
    <w:rsid w:val="00096FF3"/>
    <w:rsid w:val="0009709B"/>
    <w:rsid w:val="00097215"/>
    <w:rsid w:val="000972CD"/>
    <w:rsid w:val="000979F0"/>
    <w:rsid w:val="00097AE8"/>
    <w:rsid w:val="000A0253"/>
    <w:rsid w:val="000A02DC"/>
    <w:rsid w:val="000A0332"/>
    <w:rsid w:val="000A0CA1"/>
    <w:rsid w:val="000A0CE8"/>
    <w:rsid w:val="000A0DFC"/>
    <w:rsid w:val="000A0E99"/>
    <w:rsid w:val="000A181F"/>
    <w:rsid w:val="000A1882"/>
    <w:rsid w:val="000A1AD3"/>
    <w:rsid w:val="000A1B13"/>
    <w:rsid w:val="000A1D49"/>
    <w:rsid w:val="000A211E"/>
    <w:rsid w:val="000A2131"/>
    <w:rsid w:val="000A21C4"/>
    <w:rsid w:val="000A23B7"/>
    <w:rsid w:val="000A2D70"/>
    <w:rsid w:val="000A2F99"/>
    <w:rsid w:val="000A310F"/>
    <w:rsid w:val="000A336F"/>
    <w:rsid w:val="000A34D8"/>
    <w:rsid w:val="000A3561"/>
    <w:rsid w:val="000A36E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20"/>
    <w:rsid w:val="000A6CFE"/>
    <w:rsid w:val="000A6E10"/>
    <w:rsid w:val="000A6FDD"/>
    <w:rsid w:val="000A7760"/>
    <w:rsid w:val="000A7C88"/>
    <w:rsid w:val="000A7D5C"/>
    <w:rsid w:val="000A7E17"/>
    <w:rsid w:val="000B016D"/>
    <w:rsid w:val="000B0173"/>
    <w:rsid w:val="000B02C2"/>
    <w:rsid w:val="000B04EF"/>
    <w:rsid w:val="000B0588"/>
    <w:rsid w:val="000B081C"/>
    <w:rsid w:val="000B0B89"/>
    <w:rsid w:val="000B10AB"/>
    <w:rsid w:val="000B1475"/>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740"/>
    <w:rsid w:val="000B7D5E"/>
    <w:rsid w:val="000C0061"/>
    <w:rsid w:val="000C072C"/>
    <w:rsid w:val="000C0CF0"/>
    <w:rsid w:val="000C133A"/>
    <w:rsid w:val="000C143C"/>
    <w:rsid w:val="000C157C"/>
    <w:rsid w:val="000C1DBD"/>
    <w:rsid w:val="000C1F69"/>
    <w:rsid w:val="000C23C2"/>
    <w:rsid w:val="000C2AB5"/>
    <w:rsid w:val="000C2DE1"/>
    <w:rsid w:val="000C2EA1"/>
    <w:rsid w:val="000C3612"/>
    <w:rsid w:val="000C369B"/>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248"/>
    <w:rsid w:val="000C65B6"/>
    <w:rsid w:val="000C673C"/>
    <w:rsid w:val="000C69F8"/>
    <w:rsid w:val="000C6C96"/>
    <w:rsid w:val="000C71D9"/>
    <w:rsid w:val="000C7315"/>
    <w:rsid w:val="000C7C3E"/>
    <w:rsid w:val="000D037E"/>
    <w:rsid w:val="000D063F"/>
    <w:rsid w:val="000D0A0F"/>
    <w:rsid w:val="000D0AAB"/>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4E"/>
    <w:rsid w:val="000D395D"/>
    <w:rsid w:val="000D3A6C"/>
    <w:rsid w:val="000D3E2E"/>
    <w:rsid w:val="000D4324"/>
    <w:rsid w:val="000D46EE"/>
    <w:rsid w:val="000D4A46"/>
    <w:rsid w:val="000D4ABD"/>
    <w:rsid w:val="000D4DE6"/>
    <w:rsid w:val="000D4DFF"/>
    <w:rsid w:val="000D4FB4"/>
    <w:rsid w:val="000D5058"/>
    <w:rsid w:val="000D5428"/>
    <w:rsid w:val="000D55C8"/>
    <w:rsid w:val="000D55EA"/>
    <w:rsid w:val="000D5711"/>
    <w:rsid w:val="000D59D6"/>
    <w:rsid w:val="000D5A91"/>
    <w:rsid w:val="000D5AB0"/>
    <w:rsid w:val="000D5AD1"/>
    <w:rsid w:val="000D5B82"/>
    <w:rsid w:val="000D5C0C"/>
    <w:rsid w:val="000D5C24"/>
    <w:rsid w:val="000D5E4D"/>
    <w:rsid w:val="000D5F11"/>
    <w:rsid w:val="000D697E"/>
    <w:rsid w:val="000D6B62"/>
    <w:rsid w:val="000D6E96"/>
    <w:rsid w:val="000D703B"/>
    <w:rsid w:val="000D7268"/>
    <w:rsid w:val="000D729D"/>
    <w:rsid w:val="000D74D7"/>
    <w:rsid w:val="000D75CC"/>
    <w:rsid w:val="000D7783"/>
    <w:rsid w:val="000D79CA"/>
    <w:rsid w:val="000D7A1D"/>
    <w:rsid w:val="000D7B5E"/>
    <w:rsid w:val="000D7BDE"/>
    <w:rsid w:val="000D7C39"/>
    <w:rsid w:val="000D7C7C"/>
    <w:rsid w:val="000D7EF2"/>
    <w:rsid w:val="000E011D"/>
    <w:rsid w:val="000E077C"/>
    <w:rsid w:val="000E0A57"/>
    <w:rsid w:val="000E0B1B"/>
    <w:rsid w:val="000E0BC4"/>
    <w:rsid w:val="000E0C8A"/>
    <w:rsid w:val="000E0DA2"/>
    <w:rsid w:val="000E14B9"/>
    <w:rsid w:val="000E15FE"/>
    <w:rsid w:val="000E16A2"/>
    <w:rsid w:val="000E182B"/>
    <w:rsid w:val="000E1A49"/>
    <w:rsid w:val="000E1C0F"/>
    <w:rsid w:val="000E1D14"/>
    <w:rsid w:val="000E1E8E"/>
    <w:rsid w:val="000E1EF9"/>
    <w:rsid w:val="000E2042"/>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9F8"/>
    <w:rsid w:val="000E4C9B"/>
    <w:rsid w:val="000E4D01"/>
    <w:rsid w:val="000E5830"/>
    <w:rsid w:val="000E5C4E"/>
    <w:rsid w:val="000E5E63"/>
    <w:rsid w:val="000E633D"/>
    <w:rsid w:val="000E63A0"/>
    <w:rsid w:val="000E65A7"/>
    <w:rsid w:val="000E6635"/>
    <w:rsid w:val="000E6F62"/>
    <w:rsid w:val="000E7535"/>
    <w:rsid w:val="000E7B48"/>
    <w:rsid w:val="000E7B97"/>
    <w:rsid w:val="000E7F51"/>
    <w:rsid w:val="000E7F5D"/>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531"/>
    <w:rsid w:val="000F36E9"/>
    <w:rsid w:val="000F3B40"/>
    <w:rsid w:val="000F3FFF"/>
    <w:rsid w:val="000F42EA"/>
    <w:rsid w:val="000F4516"/>
    <w:rsid w:val="000F4AD8"/>
    <w:rsid w:val="000F4C1A"/>
    <w:rsid w:val="000F4CAF"/>
    <w:rsid w:val="000F4F44"/>
    <w:rsid w:val="000F4FA9"/>
    <w:rsid w:val="000F52FB"/>
    <w:rsid w:val="000F53CB"/>
    <w:rsid w:val="000F5474"/>
    <w:rsid w:val="000F56C7"/>
    <w:rsid w:val="000F5796"/>
    <w:rsid w:val="000F5A79"/>
    <w:rsid w:val="000F61C4"/>
    <w:rsid w:val="000F628F"/>
    <w:rsid w:val="000F64E2"/>
    <w:rsid w:val="000F6646"/>
    <w:rsid w:val="000F6881"/>
    <w:rsid w:val="000F692A"/>
    <w:rsid w:val="000F6A40"/>
    <w:rsid w:val="000F6ADB"/>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67C"/>
    <w:rsid w:val="00102D2E"/>
    <w:rsid w:val="0010320F"/>
    <w:rsid w:val="0010341A"/>
    <w:rsid w:val="00103658"/>
    <w:rsid w:val="0010366C"/>
    <w:rsid w:val="001037D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897"/>
    <w:rsid w:val="0010593E"/>
    <w:rsid w:val="00105CEE"/>
    <w:rsid w:val="00105F60"/>
    <w:rsid w:val="00106296"/>
    <w:rsid w:val="0010660E"/>
    <w:rsid w:val="00106741"/>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4B"/>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026"/>
    <w:rsid w:val="00117957"/>
    <w:rsid w:val="00117B90"/>
    <w:rsid w:val="0012022B"/>
    <w:rsid w:val="00120267"/>
    <w:rsid w:val="001202A3"/>
    <w:rsid w:val="001203DB"/>
    <w:rsid w:val="0012079F"/>
    <w:rsid w:val="001207F3"/>
    <w:rsid w:val="00120C4E"/>
    <w:rsid w:val="00120D2A"/>
    <w:rsid w:val="0012160E"/>
    <w:rsid w:val="001216B5"/>
    <w:rsid w:val="00121897"/>
    <w:rsid w:val="0012189F"/>
    <w:rsid w:val="00121AF7"/>
    <w:rsid w:val="00121E01"/>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D"/>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AD4"/>
    <w:rsid w:val="00130EFD"/>
    <w:rsid w:val="00130F15"/>
    <w:rsid w:val="00131538"/>
    <w:rsid w:val="00131575"/>
    <w:rsid w:val="00131683"/>
    <w:rsid w:val="001316D9"/>
    <w:rsid w:val="0013189F"/>
    <w:rsid w:val="001319C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5EB"/>
    <w:rsid w:val="00135829"/>
    <w:rsid w:val="001358A7"/>
    <w:rsid w:val="001358F4"/>
    <w:rsid w:val="0013612A"/>
    <w:rsid w:val="0013677F"/>
    <w:rsid w:val="00136998"/>
    <w:rsid w:val="00136AAD"/>
    <w:rsid w:val="00136BA1"/>
    <w:rsid w:val="00136BC1"/>
    <w:rsid w:val="00136DF8"/>
    <w:rsid w:val="00137280"/>
    <w:rsid w:val="00137288"/>
    <w:rsid w:val="00137407"/>
    <w:rsid w:val="00137480"/>
    <w:rsid w:val="001376F7"/>
    <w:rsid w:val="001377C3"/>
    <w:rsid w:val="001379DE"/>
    <w:rsid w:val="00137A97"/>
    <w:rsid w:val="00140608"/>
    <w:rsid w:val="0014073C"/>
    <w:rsid w:val="00140762"/>
    <w:rsid w:val="00140912"/>
    <w:rsid w:val="00140CF7"/>
    <w:rsid w:val="00140D54"/>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204"/>
    <w:rsid w:val="001433C9"/>
    <w:rsid w:val="0014353B"/>
    <w:rsid w:val="0014371C"/>
    <w:rsid w:val="001438A8"/>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47DD1"/>
    <w:rsid w:val="001506DA"/>
    <w:rsid w:val="001508E1"/>
    <w:rsid w:val="001509D3"/>
    <w:rsid w:val="00150B25"/>
    <w:rsid w:val="00150BAF"/>
    <w:rsid w:val="00150C26"/>
    <w:rsid w:val="00150CD5"/>
    <w:rsid w:val="00150EC3"/>
    <w:rsid w:val="00151096"/>
    <w:rsid w:val="001510B6"/>
    <w:rsid w:val="001510BE"/>
    <w:rsid w:val="001510ED"/>
    <w:rsid w:val="001517E8"/>
    <w:rsid w:val="00151805"/>
    <w:rsid w:val="001518AA"/>
    <w:rsid w:val="00151E0E"/>
    <w:rsid w:val="00152066"/>
    <w:rsid w:val="001526CA"/>
    <w:rsid w:val="00152832"/>
    <w:rsid w:val="0015289B"/>
    <w:rsid w:val="0015294D"/>
    <w:rsid w:val="00152965"/>
    <w:rsid w:val="00152A3B"/>
    <w:rsid w:val="00153021"/>
    <w:rsid w:val="001531CD"/>
    <w:rsid w:val="001531FD"/>
    <w:rsid w:val="0015347E"/>
    <w:rsid w:val="00153A48"/>
    <w:rsid w:val="00153A6B"/>
    <w:rsid w:val="00153CE5"/>
    <w:rsid w:val="00153EEF"/>
    <w:rsid w:val="00153F29"/>
    <w:rsid w:val="001544AB"/>
    <w:rsid w:val="00154620"/>
    <w:rsid w:val="00154711"/>
    <w:rsid w:val="00154A24"/>
    <w:rsid w:val="00154A79"/>
    <w:rsid w:val="00154B50"/>
    <w:rsid w:val="00154E96"/>
    <w:rsid w:val="00155A68"/>
    <w:rsid w:val="00155B77"/>
    <w:rsid w:val="00155D62"/>
    <w:rsid w:val="00155E24"/>
    <w:rsid w:val="00155F7A"/>
    <w:rsid w:val="001560AA"/>
    <w:rsid w:val="001560F3"/>
    <w:rsid w:val="00156145"/>
    <w:rsid w:val="00156260"/>
    <w:rsid w:val="0015674F"/>
    <w:rsid w:val="00156C67"/>
    <w:rsid w:val="0015718B"/>
    <w:rsid w:val="001571E2"/>
    <w:rsid w:val="001573F0"/>
    <w:rsid w:val="00157966"/>
    <w:rsid w:val="0016019C"/>
    <w:rsid w:val="00160674"/>
    <w:rsid w:val="001606EE"/>
    <w:rsid w:val="00160786"/>
    <w:rsid w:val="0016079B"/>
    <w:rsid w:val="00160A97"/>
    <w:rsid w:val="001618A3"/>
    <w:rsid w:val="00161D33"/>
    <w:rsid w:val="0016204F"/>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4DBA"/>
    <w:rsid w:val="00165137"/>
    <w:rsid w:val="00166305"/>
    <w:rsid w:val="0016634F"/>
    <w:rsid w:val="0016640A"/>
    <w:rsid w:val="0016683C"/>
    <w:rsid w:val="001669F9"/>
    <w:rsid w:val="00166B63"/>
    <w:rsid w:val="0016700E"/>
    <w:rsid w:val="00167044"/>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13"/>
    <w:rsid w:val="00171944"/>
    <w:rsid w:val="00171C34"/>
    <w:rsid w:val="00171D7E"/>
    <w:rsid w:val="00171DDC"/>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8"/>
    <w:rsid w:val="0017413F"/>
    <w:rsid w:val="0017440C"/>
    <w:rsid w:val="00174653"/>
    <w:rsid w:val="001748CD"/>
    <w:rsid w:val="00174BE4"/>
    <w:rsid w:val="00174DDB"/>
    <w:rsid w:val="00174E20"/>
    <w:rsid w:val="00174EAE"/>
    <w:rsid w:val="00174F2F"/>
    <w:rsid w:val="00175152"/>
    <w:rsid w:val="001752EC"/>
    <w:rsid w:val="001756BC"/>
    <w:rsid w:val="00175B5A"/>
    <w:rsid w:val="00175F2D"/>
    <w:rsid w:val="00176414"/>
    <w:rsid w:val="00176497"/>
    <w:rsid w:val="001764FD"/>
    <w:rsid w:val="0017678E"/>
    <w:rsid w:val="00176F85"/>
    <w:rsid w:val="00177036"/>
    <w:rsid w:val="0017714C"/>
    <w:rsid w:val="0017722E"/>
    <w:rsid w:val="001776CA"/>
    <w:rsid w:val="00177711"/>
    <w:rsid w:val="001779DD"/>
    <w:rsid w:val="00177A0D"/>
    <w:rsid w:val="00177D74"/>
    <w:rsid w:val="00177DFF"/>
    <w:rsid w:val="00177EA0"/>
    <w:rsid w:val="00177EBD"/>
    <w:rsid w:val="00177EF8"/>
    <w:rsid w:val="001800DB"/>
    <w:rsid w:val="00180149"/>
    <w:rsid w:val="0018016C"/>
    <w:rsid w:val="001804F1"/>
    <w:rsid w:val="001809D8"/>
    <w:rsid w:val="00180E60"/>
    <w:rsid w:val="001817BA"/>
    <w:rsid w:val="00181853"/>
    <w:rsid w:val="00181B3A"/>
    <w:rsid w:val="00181E42"/>
    <w:rsid w:val="001820B2"/>
    <w:rsid w:val="001821E9"/>
    <w:rsid w:val="001823F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19D"/>
    <w:rsid w:val="00186395"/>
    <w:rsid w:val="001867DC"/>
    <w:rsid w:val="0018691B"/>
    <w:rsid w:val="00186B2E"/>
    <w:rsid w:val="00186B4D"/>
    <w:rsid w:val="00186ED2"/>
    <w:rsid w:val="0018767B"/>
    <w:rsid w:val="0018776C"/>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6DC"/>
    <w:rsid w:val="001938EA"/>
    <w:rsid w:val="00193941"/>
    <w:rsid w:val="00193987"/>
    <w:rsid w:val="001941B7"/>
    <w:rsid w:val="00194465"/>
    <w:rsid w:val="001944F4"/>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A4C"/>
    <w:rsid w:val="001A0B2C"/>
    <w:rsid w:val="001A0B49"/>
    <w:rsid w:val="001A0C32"/>
    <w:rsid w:val="001A10FA"/>
    <w:rsid w:val="001A11B9"/>
    <w:rsid w:val="001A1D49"/>
    <w:rsid w:val="001A2043"/>
    <w:rsid w:val="001A209C"/>
    <w:rsid w:val="001A20E2"/>
    <w:rsid w:val="001A258A"/>
    <w:rsid w:val="001A2939"/>
    <w:rsid w:val="001A2E02"/>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34A"/>
    <w:rsid w:val="001A5A6D"/>
    <w:rsid w:val="001A5E94"/>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645"/>
    <w:rsid w:val="001B079C"/>
    <w:rsid w:val="001B0B65"/>
    <w:rsid w:val="001B0F1F"/>
    <w:rsid w:val="001B140E"/>
    <w:rsid w:val="001B1522"/>
    <w:rsid w:val="001B1565"/>
    <w:rsid w:val="001B1851"/>
    <w:rsid w:val="001B1F17"/>
    <w:rsid w:val="001B1F29"/>
    <w:rsid w:val="001B2085"/>
    <w:rsid w:val="001B20BA"/>
    <w:rsid w:val="001B2114"/>
    <w:rsid w:val="001B2195"/>
    <w:rsid w:val="001B221A"/>
    <w:rsid w:val="001B26EE"/>
    <w:rsid w:val="001B2993"/>
    <w:rsid w:val="001B2D39"/>
    <w:rsid w:val="001B337E"/>
    <w:rsid w:val="001B33B4"/>
    <w:rsid w:val="001B345B"/>
    <w:rsid w:val="001B3754"/>
    <w:rsid w:val="001B3FD9"/>
    <w:rsid w:val="001B446B"/>
    <w:rsid w:val="001B46A1"/>
    <w:rsid w:val="001B4A17"/>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0C54"/>
    <w:rsid w:val="001C16A9"/>
    <w:rsid w:val="001C1E53"/>
    <w:rsid w:val="001C211D"/>
    <w:rsid w:val="001C2E60"/>
    <w:rsid w:val="001C3474"/>
    <w:rsid w:val="001C351E"/>
    <w:rsid w:val="001C3DC6"/>
    <w:rsid w:val="001C3EAD"/>
    <w:rsid w:val="001C3EAE"/>
    <w:rsid w:val="001C4141"/>
    <w:rsid w:val="001C41BC"/>
    <w:rsid w:val="001C4C06"/>
    <w:rsid w:val="001C4DE6"/>
    <w:rsid w:val="001C4F5F"/>
    <w:rsid w:val="001C518A"/>
    <w:rsid w:val="001C51D9"/>
    <w:rsid w:val="001C5594"/>
    <w:rsid w:val="001C589B"/>
    <w:rsid w:val="001C58A6"/>
    <w:rsid w:val="001C5A7B"/>
    <w:rsid w:val="001C5F88"/>
    <w:rsid w:val="001C619C"/>
    <w:rsid w:val="001C6656"/>
    <w:rsid w:val="001C6AA5"/>
    <w:rsid w:val="001C70EF"/>
    <w:rsid w:val="001C715F"/>
    <w:rsid w:val="001C7185"/>
    <w:rsid w:val="001C7857"/>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3E09"/>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53B"/>
    <w:rsid w:val="001D7816"/>
    <w:rsid w:val="001D7B96"/>
    <w:rsid w:val="001D7EFB"/>
    <w:rsid w:val="001D7FE2"/>
    <w:rsid w:val="001E005A"/>
    <w:rsid w:val="001E09E5"/>
    <w:rsid w:val="001E09F4"/>
    <w:rsid w:val="001E0A73"/>
    <w:rsid w:val="001E0BEB"/>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7CA"/>
    <w:rsid w:val="001E3A45"/>
    <w:rsid w:val="001E3A4D"/>
    <w:rsid w:val="001E3CDF"/>
    <w:rsid w:val="001E3D0D"/>
    <w:rsid w:val="001E420B"/>
    <w:rsid w:val="001E4583"/>
    <w:rsid w:val="001E4704"/>
    <w:rsid w:val="001E4841"/>
    <w:rsid w:val="001E4EBD"/>
    <w:rsid w:val="001E50CB"/>
    <w:rsid w:val="001E5832"/>
    <w:rsid w:val="001E5BB2"/>
    <w:rsid w:val="001E5C43"/>
    <w:rsid w:val="001E5D1F"/>
    <w:rsid w:val="001E6280"/>
    <w:rsid w:val="001E6419"/>
    <w:rsid w:val="001E6446"/>
    <w:rsid w:val="001E66CD"/>
    <w:rsid w:val="001E684F"/>
    <w:rsid w:val="001E6C1B"/>
    <w:rsid w:val="001E6DE6"/>
    <w:rsid w:val="001E6F14"/>
    <w:rsid w:val="001E719A"/>
    <w:rsid w:val="001E750C"/>
    <w:rsid w:val="001E7632"/>
    <w:rsid w:val="001E7922"/>
    <w:rsid w:val="001E7AFE"/>
    <w:rsid w:val="001E7D57"/>
    <w:rsid w:val="001E7EC5"/>
    <w:rsid w:val="001F0546"/>
    <w:rsid w:val="001F08F1"/>
    <w:rsid w:val="001F0DDF"/>
    <w:rsid w:val="001F134F"/>
    <w:rsid w:val="001F14A3"/>
    <w:rsid w:val="001F16FD"/>
    <w:rsid w:val="001F1B1E"/>
    <w:rsid w:val="001F1C70"/>
    <w:rsid w:val="001F1DC6"/>
    <w:rsid w:val="001F1DFA"/>
    <w:rsid w:val="001F22A9"/>
    <w:rsid w:val="001F251D"/>
    <w:rsid w:val="001F2536"/>
    <w:rsid w:val="001F26BB"/>
    <w:rsid w:val="001F26E9"/>
    <w:rsid w:val="001F2DB3"/>
    <w:rsid w:val="001F2E08"/>
    <w:rsid w:val="001F330A"/>
    <w:rsid w:val="001F3613"/>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0C06"/>
    <w:rsid w:val="0020162C"/>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B13"/>
    <w:rsid w:val="00205CB2"/>
    <w:rsid w:val="00205FB9"/>
    <w:rsid w:val="0020610B"/>
    <w:rsid w:val="00206133"/>
    <w:rsid w:val="00206180"/>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724"/>
    <w:rsid w:val="00216B17"/>
    <w:rsid w:val="00216BBF"/>
    <w:rsid w:val="00216DB9"/>
    <w:rsid w:val="00217135"/>
    <w:rsid w:val="0021737B"/>
    <w:rsid w:val="00217637"/>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1967"/>
    <w:rsid w:val="00222046"/>
    <w:rsid w:val="002222A4"/>
    <w:rsid w:val="0022230B"/>
    <w:rsid w:val="00222AC4"/>
    <w:rsid w:val="00222C6B"/>
    <w:rsid w:val="00222CE1"/>
    <w:rsid w:val="00223263"/>
    <w:rsid w:val="0022337A"/>
    <w:rsid w:val="00223737"/>
    <w:rsid w:val="00223833"/>
    <w:rsid w:val="00223ACD"/>
    <w:rsid w:val="00223ADC"/>
    <w:rsid w:val="00223AFF"/>
    <w:rsid w:val="00223D1A"/>
    <w:rsid w:val="00223F34"/>
    <w:rsid w:val="002241C9"/>
    <w:rsid w:val="00224575"/>
    <w:rsid w:val="00224A9B"/>
    <w:rsid w:val="00224AF9"/>
    <w:rsid w:val="00224C25"/>
    <w:rsid w:val="002250EE"/>
    <w:rsid w:val="00225398"/>
    <w:rsid w:val="002255DD"/>
    <w:rsid w:val="00225AAC"/>
    <w:rsid w:val="00225CB4"/>
    <w:rsid w:val="00225EFC"/>
    <w:rsid w:val="00225FAF"/>
    <w:rsid w:val="002261C6"/>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50"/>
    <w:rsid w:val="00230AD3"/>
    <w:rsid w:val="00230B99"/>
    <w:rsid w:val="00230BB1"/>
    <w:rsid w:val="0023101D"/>
    <w:rsid w:val="00231234"/>
    <w:rsid w:val="002314EE"/>
    <w:rsid w:val="00231740"/>
    <w:rsid w:val="00231741"/>
    <w:rsid w:val="00231929"/>
    <w:rsid w:val="00231C09"/>
    <w:rsid w:val="00231C92"/>
    <w:rsid w:val="00231D67"/>
    <w:rsid w:val="00232191"/>
    <w:rsid w:val="002325AF"/>
    <w:rsid w:val="00232E9D"/>
    <w:rsid w:val="00232ED9"/>
    <w:rsid w:val="002336F1"/>
    <w:rsid w:val="0023386C"/>
    <w:rsid w:val="00233B04"/>
    <w:rsid w:val="00234112"/>
    <w:rsid w:val="00234260"/>
    <w:rsid w:val="00234269"/>
    <w:rsid w:val="002344C8"/>
    <w:rsid w:val="00234612"/>
    <w:rsid w:val="002349C5"/>
    <w:rsid w:val="00234B99"/>
    <w:rsid w:val="00234BF6"/>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6DC"/>
    <w:rsid w:val="0023776F"/>
    <w:rsid w:val="00237A90"/>
    <w:rsid w:val="00237B76"/>
    <w:rsid w:val="00237C6F"/>
    <w:rsid w:val="00237D22"/>
    <w:rsid w:val="0024018B"/>
    <w:rsid w:val="00240B75"/>
    <w:rsid w:val="00240B7D"/>
    <w:rsid w:val="00240F76"/>
    <w:rsid w:val="00240FA9"/>
    <w:rsid w:val="0024103F"/>
    <w:rsid w:val="002415C2"/>
    <w:rsid w:val="00241837"/>
    <w:rsid w:val="00241A5B"/>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37D"/>
    <w:rsid w:val="00245492"/>
    <w:rsid w:val="00245A41"/>
    <w:rsid w:val="00245A4B"/>
    <w:rsid w:val="00245B70"/>
    <w:rsid w:val="00245D7D"/>
    <w:rsid w:val="00245E39"/>
    <w:rsid w:val="00245FBA"/>
    <w:rsid w:val="002460CB"/>
    <w:rsid w:val="002460E9"/>
    <w:rsid w:val="0024656A"/>
    <w:rsid w:val="00246ADD"/>
    <w:rsid w:val="00246C52"/>
    <w:rsid w:val="00246CD6"/>
    <w:rsid w:val="00246D74"/>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8A7"/>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C4B"/>
    <w:rsid w:val="00263D62"/>
    <w:rsid w:val="00263DD9"/>
    <w:rsid w:val="00263F00"/>
    <w:rsid w:val="00264110"/>
    <w:rsid w:val="002643C7"/>
    <w:rsid w:val="0026455A"/>
    <w:rsid w:val="0026468A"/>
    <w:rsid w:val="00264C28"/>
    <w:rsid w:val="00264D3D"/>
    <w:rsid w:val="0026509A"/>
    <w:rsid w:val="002651FC"/>
    <w:rsid w:val="0026554D"/>
    <w:rsid w:val="00265662"/>
    <w:rsid w:val="00265701"/>
    <w:rsid w:val="0026597E"/>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49"/>
    <w:rsid w:val="00272474"/>
    <w:rsid w:val="0027257C"/>
    <w:rsid w:val="002726EE"/>
    <w:rsid w:val="0027295C"/>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1CA1"/>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047"/>
    <w:rsid w:val="00290254"/>
    <w:rsid w:val="00290259"/>
    <w:rsid w:val="00290701"/>
    <w:rsid w:val="00290DDA"/>
    <w:rsid w:val="00291740"/>
    <w:rsid w:val="0029178F"/>
    <w:rsid w:val="00291B01"/>
    <w:rsid w:val="002921BD"/>
    <w:rsid w:val="00292B59"/>
    <w:rsid w:val="00292B70"/>
    <w:rsid w:val="00292CBD"/>
    <w:rsid w:val="00293504"/>
    <w:rsid w:val="00293547"/>
    <w:rsid w:val="00293559"/>
    <w:rsid w:val="00293567"/>
    <w:rsid w:val="00293593"/>
    <w:rsid w:val="00293E75"/>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20A"/>
    <w:rsid w:val="0029636B"/>
    <w:rsid w:val="002963EC"/>
    <w:rsid w:val="002965C5"/>
    <w:rsid w:val="00296C50"/>
    <w:rsid w:val="00296D8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3E6"/>
    <w:rsid w:val="002A3668"/>
    <w:rsid w:val="002A3688"/>
    <w:rsid w:val="002A3771"/>
    <w:rsid w:val="002A3AF0"/>
    <w:rsid w:val="002A3B12"/>
    <w:rsid w:val="002A3CF2"/>
    <w:rsid w:val="002A4102"/>
    <w:rsid w:val="002A44AA"/>
    <w:rsid w:val="002A4528"/>
    <w:rsid w:val="002A4918"/>
    <w:rsid w:val="002A49CA"/>
    <w:rsid w:val="002A4A33"/>
    <w:rsid w:val="002A4A8E"/>
    <w:rsid w:val="002A4E20"/>
    <w:rsid w:val="002A4EFE"/>
    <w:rsid w:val="002A51F2"/>
    <w:rsid w:val="002A523D"/>
    <w:rsid w:val="002A5488"/>
    <w:rsid w:val="002A5F1E"/>
    <w:rsid w:val="002A5FC1"/>
    <w:rsid w:val="002A60B6"/>
    <w:rsid w:val="002A654A"/>
    <w:rsid w:val="002A68D9"/>
    <w:rsid w:val="002A732C"/>
    <w:rsid w:val="002A7635"/>
    <w:rsid w:val="002A77C7"/>
    <w:rsid w:val="002A7A6A"/>
    <w:rsid w:val="002A7AB4"/>
    <w:rsid w:val="002A7AC0"/>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3D8"/>
    <w:rsid w:val="002B44E1"/>
    <w:rsid w:val="002B4982"/>
    <w:rsid w:val="002B4C39"/>
    <w:rsid w:val="002B50C7"/>
    <w:rsid w:val="002B5193"/>
    <w:rsid w:val="002B5370"/>
    <w:rsid w:val="002B5499"/>
    <w:rsid w:val="002B5976"/>
    <w:rsid w:val="002B5ADB"/>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392"/>
    <w:rsid w:val="002C18A6"/>
    <w:rsid w:val="002C1B8B"/>
    <w:rsid w:val="002C1C49"/>
    <w:rsid w:val="002C1DF1"/>
    <w:rsid w:val="002C203A"/>
    <w:rsid w:val="002C22EE"/>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19"/>
    <w:rsid w:val="002C46B4"/>
    <w:rsid w:val="002C46C3"/>
    <w:rsid w:val="002C47BD"/>
    <w:rsid w:val="002C4CB3"/>
    <w:rsid w:val="002C4FAC"/>
    <w:rsid w:val="002C545A"/>
    <w:rsid w:val="002C5533"/>
    <w:rsid w:val="002C5620"/>
    <w:rsid w:val="002C5622"/>
    <w:rsid w:val="002C5A6B"/>
    <w:rsid w:val="002C5DAF"/>
    <w:rsid w:val="002C61C0"/>
    <w:rsid w:val="002C61E0"/>
    <w:rsid w:val="002C70F7"/>
    <w:rsid w:val="002C782F"/>
    <w:rsid w:val="002C7B03"/>
    <w:rsid w:val="002C7B0D"/>
    <w:rsid w:val="002C7D95"/>
    <w:rsid w:val="002D001E"/>
    <w:rsid w:val="002D0298"/>
    <w:rsid w:val="002D04DC"/>
    <w:rsid w:val="002D0641"/>
    <w:rsid w:val="002D0657"/>
    <w:rsid w:val="002D066F"/>
    <w:rsid w:val="002D0987"/>
    <w:rsid w:val="002D09B3"/>
    <w:rsid w:val="002D1011"/>
    <w:rsid w:val="002D1371"/>
    <w:rsid w:val="002D13B7"/>
    <w:rsid w:val="002D15C0"/>
    <w:rsid w:val="002D163E"/>
    <w:rsid w:val="002D165D"/>
    <w:rsid w:val="002D198C"/>
    <w:rsid w:val="002D19FA"/>
    <w:rsid w:val="002D1D76"/>
    <w:rsid w:val="002D2057"/>
    <w:rsid w:val="002D20F7"/>
    <w:rsid w:val="002D2513"/>
    <w:rsid w:val="002D2B4E"/>
    <w:rsid w:val="002D2E17"/>
    <w:rsid w:val="002D35C8"/>
    <w:rsid w:val="002D3968"/>
    <w:rsid w:val="002D425A"/>
    <w:rsid w:val="002D4272"/>
    <w:rsid w:val="002D4322"/>
    <w:rsid w:val="002D46DB"/>
    <w:rsid w:val="002D4A54"/>
    <w:rsid w:val="002D4C64"/>
    <w:rsid w:val="002D4E37"/>
    <w:rsid w:val="002D52E0"/>
    <w:rsid w:val="002D5DEA"/>
    <w:rsid w:val="002D5E30"/>
    <w:rsid w:val="002D607A"/>
    <w:rsid w:val="002D60B9"/>
    <w:rsid w:val="002D6127"/>
    <w:rsid w:val="002D620D"/>
    <w:rsid w:val="002D63C6"/>
    <w:rsid w:val="002D68C3"/>
    <w:rsid w:val="002D69CF"/>
    <w:rsid w:val="002D6C69"/>
    <w:rsid w:val="002D745A"/>
    <w:rsid w:val="002D772F"/>
    <w:rsid w:val="002D7E5C"/>
    <w:rsid w:val="002E018E"/>
    <w:rsid w:val="002E04F0"/>
    <w:rsid w:val="002E05BD"/>
    <w:rsid w:val="002E0864"/>
    <w:rsid w:val="002E0A48"/>
    <w:rsid w:val="002E0E94"/>
    <w:rsid w:val="002E16BC"/>
    <w:rsid w:val="002E1941"/>
    <w:rsid w:val="002E1985"/>
    <w:rsid w:val="002E1DCE"/>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CBD"/>
    <w:rsid w:val="002F0D24"/>
    <w:rsid w:val="002F1246"/>
    <w:rsid w:val="002F1B45"/>
    <w:rsid w:val="002F2AE0"/>
    <w:rsid w:val="002F2B0B"/>
    <w:rsid w:val="002F2C3D"/>
    <w:rsid w:val="002F363D"/>
    <w:rsid w:val="002F3F16"/>
    <w:rsid w:val="002F413F"/>
    <w:rsid w:val="002F44AD"/>
    <w:rsid w:val="002F45D3"/>
    <w:rsid w:val="002F466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08D5"/>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B8C"/>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A18"/>
    <w:rsid w:val="00307A42"/>
    <w:rsid w:val="00307B27"/>
    <w:rsid w:val="00307CFD"/>
    <w:rsid w:val="00307F28"/>
    <w:rsid w:val="00310148"/>
    <w:rsid w:val="003101DC"/>
    <w:rsid w:val="00310309"/>
    <w:rsid w:val="0031035A"/>
    <w:rsid w:val="003104C2"/>
    <w:rsid w:val="0031085B"/>
    <w:rsid w:val="003109D8"/>
    <w:rsid w:val="00310CC6"/>
    <w:rsid w:val="00310D9C"/>
    <w:rsid w:val="003111DA"/>
    <w:rsid w:val="00311638"/>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AC2"/>
    <w:rsid w:val="00314F2B"/>
    <w:rsid w:val="0031518B"/>
    <w:rsid w:val="003155CE"/>
    <w:rsid w:val="00315659"/>
    <w:rsid w:val="0031586B"/>
    <w:rsid w:val="0031599D"/>
    <w:rsid w:val="00315F72"/>
    <w:rsid w:val="00316072"/>
    <w:rsid w:val="00316265"/>
    <w:rsid w:val="00316A94"/>
    <w:rsid w:val="00316C58"/>
    <w:rsid w:val="00316E46"/>
    <w:rsid w:val="0031704A"/>
    <w:rsid w:val="00317050"/>
    <w:rsid w:val="003172E3"/>
    <w:rsid w:val="003172FB"/>
    <w:rsid w:val="003174FD"/>
    <w:rsid w:val="00317848"/>
    <w:rsid w:val="0031787E"/>
    <w:rsid w:val="00317884"/>
    <w:rsid w:val="00317A42"/>
    <w:rsid w:val="003200D5"/>
    <w:rsid w:val="00320223"/>
    <w:rsid w:val="003203D6"/>
    <w:rsid w:val="00320B1B"/>
    <w:rsid w:val="00321486"/>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514"/>
    <w:rsid w:val="00323AA4"/>
    <w:rsid w:val="00323FAD"/>
    <w:rsid w:val="00324058"/>
    <w:rsid w:val="003240EB"/>
    <w:rsid w:val="00324553"/>
    <w:rsid w:val="00324614"/>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1EF"/>
    <w:rsid w:val="00330533"/>
    <w:rsid w:val="003308C4"/>
    <w:rsid w:val="00330990"/>
    <w:rsid w:val="00330C30"/>
    <w:rsid w:val="00330C71"/>
    <w:rsid w:val="00330DE8"/>
    <w:rsid w:val="00331BCC"/>
    <w:rsid w:val="00331CB3"/>
    <w:rsid w:val="00332158"/>
    <w:rsid w:val="003321C3"/>
    <w:rsid w:val="0033265F"/>
    <w:rsid w:val="00332962"/>
    <w:rsid w:val="00332A33"/>
    <w:rsid w:val="00332B32"/>
    <w:rsid w:val="00332B7D"/>
    <w:rsid w:val="0033392F"/>
    <w:rsid w:val="0033483C"/>
    <w:rsid w:val="003349CA"/>
    <w:rsid w:val="00334CE0"/>
    <w:rsid w:val="00334D71"/>
    <w:rsid w:val="00335250"/>
    <w:rsid w:val="00335426"/>
    <w:rsid w:val="0033578A"/>
    <w:rsid w:val="0033592C"/>
    <w:rsid w:val="00335BAA"/>
    <w:rsid w:val="00335BAB"/>
    <w:rsid w:val="00335E2A"/>
    <w:rsid w:val="0033621A"/>
    <w:rsid w:val="00336225"/>
    <w:rsid w:val="00336760"/>
    <w:rsid w:val="00336780"/>
    <w:rsid w:val="003367C5"/>
    <w:rsid w:val="00336DD5"/>
    <w:rsid w:val="003370D3"/>
    <w:rsid w:val="00337C71"/>
    <w:rsid w:val="00340D3C"/>
    <w:rsid w:val="00340E16"/>
    <w:rsid w:val="00340E58"/>
    <w:rsid w:val="00340F2D"/>
    <w:rsid w:val="00341087"/>
    <w:rsid w:val="0034119A"/>
    <w:rsid w:val="00341AF0"/>
    <w:rsid w:val="00341CDF"/>
    <w:rsid w:val="00342136"/>
    <w:rsid w:val="0034243C"/>
    <w:rsid w:val="0034246D"/>
    <w:rsid w:val="003426DE"/>
    <w:rsid w:val="00342925"/>
    <w:rsid w:val="0034305B"/>
    <w:rsid w:val="003430E0"/>
    <w:rsid w:val="00343752"/>
    <w:rsid w:val="00343C24"/>
    <w:rsid w:val="00343DE5"/>
    <w:rsid w:val="00343F02"/>
    <w:rsid w:val="0034410E"/>
    <w:rsid w:val="0034413E"/>
    <w:rsid w:val="003444C9"/>
    <w:rsid w:val="00344725"/>
    <w:rsid w:val="00344898"/>
    <w:rsid w:val="00344C47"/>
    <w:rsid w:val="0034511B"/>
    <w:rsid w:val="00345134"/>
    <w:rsid w:val="00345678"/>
    <w:rsid w:val="00345E46"/>
    <w:rsid w:val="00346821"/>
    <w:rsid w:val="00346903"/>
    <w:rsid w:val="00346EA4"/>
    <w:rsid w:val="00346EC0"/>
    <w:rsid w:val="003471DC"/>
    <w:rsid w:val="0034745C"/>
    <w:rsid w:val="00347655"/>
    <w:rsid w:val="00347A3F"/>
    <w:rsid w:val="00347E89"/>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3F"/>
    <w:rsid w:val="00352CC9"/>
    <w:rsid w:val="00352DAE"/>
    <w:rsid w:val="00352FD6"/>
    <w:rsid w:val="003530A0"/>
    <w:rsid w:val="0035319A"/>
    <w:rsid w:val="003531B0"/>
    <w:rsid w:val="003532D2"/>
    <w:rsid w:val="0035334C"/>
    <w:rsid w:val="003536C6"/>
    <w:rsid w:val="003537BF"/>
    <w:rsid w:val="00353800"/>
    <w:rsid w:val="00353912"/>
    <w:rsid w:val="003539B2"/>
    <w:rsid w:val="00353B92"/>
    <w:rsid w:val="00353F9F"/>
    <w:rsid w:val="0035414B"/>
    <w:rsid w:val="003542B0"/>
    <w:rsid w:val="0035488F"/>
    <w:rsid w:val="003552C6"/>
    <w:rsid w:val="0035533C"/>
    <w:rsid w:val="003554F2"/>
    <w:rsid w:val="00355623"/>
    <w:rsid w:val="0035569D"/>
    <w:rsid w:val="003558B5"/>
    <w:rsid w:val="00355A83"/>
    <w:rsid w:val="00355E36"/>
    <w:rsid w:val="003560B8"/>
    <w:rsid w:val="003562D7"/>
    <w:rsid w:val="00356351"/>
    <w:rsid w:val="00356353"/>
    <w:rsid w:val="003563E4"/>
    <w:rsid w:val="0035655B"/>
    <w:rsid w:val="00356799"/>
    <w:rsid w:val="003567C9"/>
    <w:rsid w:val="0035683E"/>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57"/>
    <w:rsid w:val="003617B5"/>
    <w:rsid w:val="0036185C"/>
    <w:rsid w:val="00361B3C"/>
    <w:rsid w:val="00361C91"/>
    <w:rsid w:val="00361D08"/>
    <w:rsid w:val="0036262C"/>
    <w:rsid w:val="00362691"/>
    <w:rsid w:val="00362C5A"/>
    <w:rsid w:val="00362D9E"/>
    <w:rsid w:val="00363A42"/>
    <w:rsid w:val="00363D68"/>
    <w:rsid w:val="00363E00"/>
    <w:rsid w:val="00363E9E"/>
    <w:rsid w:val="00364591"/>
    <w:rsid w:val="0036478A"/>
    <w:rsid w:val="00364A63"/>
    <w:rsid w:val="00364D41"/>
    <w:rsid w:val="0036540E"/>
    <w:rsid w:val="003659E9"/>
    <w:rsid w:val="00366494"/>
    <w:rsid w:val="00366796"/>
    <w:rsid w:val="00366812"/>
    <w:rsid w:val="00366D5E"/>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199"/>
    <w:rsid w:val="003734F9"/>
    <w:rsid w:val="00373C10"/>
    <w:rsid w:val="00373C5E"/>
    <w:rsid w:val="00373E10"/>
    <w:rsid w:val="00373EFE"/>
    <w:rsid w:val="00373F2C"/>
    <w:rsid w:val="0037406C"/>
    <w:rsid w:val="003741D2"/>
    <w:rsid w:val="003741E5"/>
    <w:rsid w:val="0037424D"/>
    <w:rsid w:val="003744CB"/>
    <w:rsid w:val="0037456D"/>
    <w:rsid w:val="00374804"/>
    <w:rsid w:val="00374F06"/>
    <w:rsid w:val="00374F99"/>
    <w:rsid w:val="00375240"/>
    <w:rsid w:val="00375BC9"/>
    <w:rsid w:val="00375FFC"/>
    <w:rsid w:val="003764FA"/>
    <w:rsid w:val="0037662E"/>
    <w:rsid w:val="00376897"/>
    <w:rsid w:val="00376A09"/>
    <w:rsid w:val="00376C1D"/>
    <w:rsid w:val="00376DCF"/>
    <w:rsid w:val="00376E52"/>
    <w:rsid w:val="0037709A"/>
    <w:rsid w:val="00377146"/>
    <w:rsid w:val="00377397"/>
    <w:rsid w:val="003773F2"/>
    <w:rsid w:val="003774FD"/>
    <w:rsid w:val="003775BD"/>
    <w:rsid w:val="00377B48"/>
    <w:rsid w:val="00380009"/>
    <w:rsid w:val="00380392"/>
    <w:rsid w:val="0038084F"/>
    <w:rsid w:val="00380892"/>
    <w:rsid w:val="00380AE2"/>
    <w:rsid w:val="00380C72"/>
    <w:rsid w:val="00381576"/>
    <w:rsid w:val="00381685"/>
    <w:rsid w:val="003821E7"/>
    <w:rsid w:val="0038232C"/>
    <w:rsid w:val="00382556"/>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B5"/>
    <w:rsid w:val="00385BD7"/>
    <w:rsid w:val="00386063"/>
    <w:rsid w:val="003862D5"/>
    <w:rsid w:val="00386498"/>
    <w:rsid w:val="00386A15"/>
    <w:rsid w:val="00386B67"/>
    <w:rsid w:val="00386B71"/>
    <w:rsid w:val="00386E15"/>
    <w:rsid w:val="00386ED1"/>
    <w:rsid w:val="0038700C"/>
    <w:rsid w:val="0038702D"/>
    <w:rsid w:val="003870BC"/>
    <w:rsid w:val="0038732E"/>
    <w:rsid w:val="00387417"/>
    <w:rsid w:val="00387675"/>
    <w:rsid w:val="00387771"/>
    <w:rsid w:val="00387854"/>
    <w:rsid w:val="00387B2B"/>
    <w:rsid w:val="00387D1D"/>
    <w:rsid w:val="00390021"/>
    <w:rsid w:val="003904B1"/>
    <w:rsid w:val="003907D2"/>
    <w:rsid w:val="00390B8F"/>
    <w:rsid w:val="00390C56"/>
    <w:rsid w:val="0039122C"/>
    <w:rsid w:val="0039124D"/>
    <w:rsid w:val="003914C2"/>
    <w:rsid w:val="003914E3"/>
    <w:rsid w:val="003916BC"/>
    <w:rsid w:val="00391A92"/>
    <w:rsid w:val="00391BE6"/>
    <w:rsid w:val="003926BE"/>
    <w:rsid w:val="00392DB8"/>
    <w:rsid w:val="00393304"/>
    <w:rsid w:val="00393B51"/>
    <w:rsid w:val="00393B78"/>
    <w:rsid w:val="00394739"/>
    <w:rsid w:val="00394775"/>
    <w:rsid w:val="00394A43"/>
    <w:rsid w:val="00394B44"/>
    <w:rsid w:val="00394E59"/>
    <w:rsid w:val="00394E79"/>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78B"/>
    <w:rsid w:val="003A19E0"/>
    <w:rsid w:val="003A1DD5"/>
    <w:rsid w:val="003A2019"/>
    <w:rsid w:val="003A2392"/>
    <w:rsid w:val="003A2773"/>
    <w:rsid w:val="003A2895"/>
    <w:rsid w:val="003A2D39"/>
    <w:rsid w:val="003A2F91"/>
    <w:rsid w:val="003A2FE7"/>
    <w:rsid w:val="003A33DA"/>
    <w:rsid w:val="003A34C4"/>
    <w:rsid w:val="003A36CA"/>
    <w:rsid w:val="003A4259"/>
    <w:rsid w:val="003A42BB"/>
    <w:rsid w:val="003A42E8"/>
    <w:rsid w:val="003A435A"/>
    <w:rsid w:val="003A45F5"/>
    <w:rsid w:val="003A45FB"/>
    <w:rsid w:val="003A48FC"/>
    <w:rsid w:val="003A4E82"/>
    <w:rsid w:val="003A5718"/>
    <w:rsid w:val="003A590E"/>
    <w:rsid w:val="003A5994"/>
    <w:rsid w:val="003A5C8F"/>
    <w:rsid w:val="003A6162"/>
    <w:rsid w:val="003A61CC"/>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1CF6"/>
    <w:rsid w:val="003B21B1"/>
    <w:rsid w:val="003B2981"/>
    <w:rsid w:val="003B2B79"/>
    <w:rsid w:val="003B2B7D"/>
    <w:rsid w:val="003B3C4E"/>
    <w:rsid w:val="003B3EE6"/>
    <w:rsid w:val="003B41EC"/>
    <w:rsid w:val="003B4482"/>
    <w:rsid w:val="003B45D1"/>
    <w:rsid w:val="003B4BCD"/>
    <w:rsid w:val="003B4FC5"/>
    <w:rsid w:val="003B53D5"/>
    <w:rsid w:val="003B560A"/>
    <w:rsid w:val="003B570F"/>
    <w:rsid w:val="003B5B57"/>
    <w:rsid w:val="003B5B7E"/>
    <w:rsid w:val="003B5E30"/>
    <w:rsid w:val="003B6194"/>
    <w:rsid w:val="003B6F75"/>
    <w:rsid w:val="003B6FCB"/>
    <w:rsid w:val="003B7020"/>
    <w:rsid w:val="003B704C"/>
    <w:rsid w:val="003B7271"/>
    <w:rsid w:val="003B7294"/>
    <w:rsid w:val="003B7343"/>
    <w:rsid w:val="003B765A"/>
    <w:rsid w:val="003B76FE"/>
    <w:rsid w:val="003B79BB"/>
    <w:rsid w:val="003B7A4F"/>
    <w:rsid w:val="003C009A"/>
    <w:rsid w:val="003C03D5"/>
    <w:rsid w:val="003C04E2"/>
    <w:rsid w:val="003C07D7"/>
    <w:rsid w:val="003C092B"/>
    <w:rsid w:val="003C0985"/>
    <w:rsid w:val="003C0D37"/>
    <w:rsid w:val="003C1463"/>
    <w:rsid w:val="003C14BD"/>
    <w:rsid w:val="003C1CFF"/>
    <w:rsid w:val="003C1EC9"/>
    <w:rsid w:val="003C21C6"/>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363"/>
    <w:rsid w:val="003C4423"/>
    <w:rsid w:val="003C4753"/>
    <w:rsid w:val="003C4952"/>
    <w:rsid w:val="003C4BF3"/>
    <w:rsid w:val="003C4D16"/>
    <w:rsid w:val="003C4D8C"/>
    <w:rsid w:val="003C4F25"/>
    <w:rsid w:val="003C592E"/>
    <w:rsid w:val="003C593C"/>
    <w:rsid w:val="003C5F00"/>
    <w:rsid w:val="003C6200"/>
    <w:rsid w:val="003C6580"/>
    <w:rsid w:val="003C66F9"/>
    <w:rsid w:val="003C6E09"/>
    <w:rsid w:val="003C6F32"/>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B8D"/>
    <w:rsid w:val="003D2C08"/>
    <w:rsid w:val="003D2D70"/>
    <w:rsid w:val="003D31F5"/>
    <w:rsid w:val="003D3201"/>
    <w:rsid w:val="003D34D8"/>
    <w:rsid w:val="003D3508"/>
    <w:rsid w:val="003D3666"/>
    <w:rsid w:val="003D36FA"/>
    <w:rsid w:val="003D39A6"/>
    <w:rsid w:val="003D3F75"/>
    <w:rsid w:val="003D42A0"/>
    <w:rsid w:val="003D4330"/>
    <w:rsid w:val="003D4350"/>
    <w:rsid w:val="003D4409"/>
    <w:rsid w:val="003D4456"/>
    <w:rsid w:val="003D4632"/>
    <w:rsid w:val="003D5030"/>
    <w:rsid w:val="003D50AE"/>
    <w:rsid w:val="003D5176"/>
    <w:rsid w:val="003D52A8"/>
    <w:rsid w:val="003D5717"/>
    <w:rsid w:val="003D5878"/>
    <w:rsid w:val="003D59FE"/>
    <w:rsid w:val="003D60D5"/>
    <w:rsid w:val="003D630F"/>
    <w:rsid w:val="003D63BA"/>
    <w:rsid w:val="003D6615"/>
    <w:rsid w:val="003D680E"/>
    <w:rsid w:val="003D6AC2"/>
    <w:rsid w:val="003D6DEB"/>
    <w:rsid w:val="003D74B4"/>
    <w:rsid w:val="003D79E8"/>
    <w:rsid w:val="003D7FBD"/>
    <w:rsid w:val="003E03FC"/>
    <w:rsid w:val="003E089F"/>
    <w:rsid w:val="003E0A81"/>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54"/>
    <w:rsid w:val="003E4CDB"/>
    <w:rsid w:val="003E51A0"/>
    <w:rsid w:val="003E52EB"/>
    <w:rsid w:val="003E5A8A"/>
    <w:rsid w:val="003E5D75"/>
    <w:rsid w:val="003E6592"/>
    <w:rsid w:val="003E6A2E"/>
    <w:rsid w:val="003E703E"/>
    <w:rsid w:val="003E73BC"/>
    <w:rsid w:val="003E7594"/>
    <w:rsid w:val="003E7A07"/>
    <w:rsid w:val="003F0081"/>
    <w:rsid w:val="003F0161"/>
    <w:rsid w:val="003F0305"/>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BA9"/>
    <w:rsid w:val="003F4E1C"/>
    <w:rsid w:val="003F4E39"/>
    <w:rsid w:val="003F536B"/>
    <w:rsid w:val="003F586D"/>
    <w:rsid w:val="003F59D4"/>
    <w:rsid w:val="003F5C3D"/>
    <w:rsid w:val="003F5D00"/>
    <w:rsid w:val="003F60EF"/>
    <w:rsid w:val="003F62B4"/>
    <w:rsid w:val="003F66A3"/>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C96"/>
    <w:rsid w:val="00400DAF"/>
    <w:rsid w:val="00400EC0"/>
    <w:rsid w:val="004010CF"/>
    <w:rsid w:val="004012FA"/>
    <w:rsid w:val="0040142D"/>
    <w:rsid w:val="004017C6"/>
    <w:rsid w:val="00401907"/>
    <w:rsid w:val="00401D9D"/>
    <w:rsid w:val="004021C9"/>
    <w:rsid w:val="004024AB"/>
    <w:rsid w:val="004026C5"/>
    <w:rsid w:val="004028D6"/>
    <w:rsid w:val="004029E6"/>
    <w:rsid w:val="00402CC5"/>
    <w:rsid w:val="00402F2C"/>
    <w:rsid w:val="0040303D"/>
    <w:rsid w:val="0040322B"/>
    <w:rsid w:val="004032B9"/>
    <w:rsid w:val="004033DA"/>
    <w:rsid w:val="0040377C"/>
    <w:rsid w:val="0040379F"/>
    <w:rsid w:val="00403805"/>
    <w:rsid w:val="00403824"/>
    <w:rsid w:val="00403AE0"/>
    <w:rsid w:val="00403D97"/>
    <w:rsid w:val="00403F25"/>
    <w:rsid w:val="00404187"/>
    <w:rsid w:val="00404468"/>
    <w:rsid w:val="0040495B"/>
    <w:rsid w:val="00404AE9"/>
    <w:rsid w:val="00404BFB"/>
    <w:rsid w:val="00405194"/>
    <w:rsid w:val="00405310"/>
    <w:rsid w:val="00405898"/>
    <w:rsid w:val="00405AFF"/>
    <w:rsid w:val="00405B2F"/>
    <w:rsid w:val="00405D95"/>
    <w:rsid w:val="00405F90"/>
    <w:rsid w:val="00405FCD"/>
    <w:rsid w:val="00406108"/>
    <w:rsid w:val="00406412"/>
    <w:rsid w:val="004064B6"/>
    <w:rsid w:val="0040669E"/>
    <w:rsid w:val="00406D41"/>
    <w:rsid w:val="00406F4B"/>
    <w:rsid w:val="00406FBD"/>
    <w:rsid w:val="0040735F"/>
    <w:rsid w:val="004073B0"/>
    <w:rsid w:val="00407612"/>
    <w:rsid w:val="00407644"/>
    <w:rsid w:val="00407A66"/>
    <w:rsid w:val="00407C9E"/>
    <w:rsid w:val="00410074"/>
    <w:rsid w:val="0041029D"/>
    <w:rsid w:val="00410630"/>
    <w:rsid w:val="00410CC4"/>
    <w:rsid w:val="00410EE3"/>
    <w:rsid w:val="00411230"/>
    <w:rsid w:val="004112AA"/>
    <w:rsid w:val="00411417"/>
    <w:rsid w:val="004118C9"/>
    <w:rsid w:val="00411934"/>
    <w:rsid w:val="0041195D"/>
    <w:rsid w:val="00411B58"/>
    <w:rsid w:val="00412697"/>
    <w:rsid w:val="004129F8"/>
    <w:rsid w:val="00412AF0"/>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61"/>
    <w:rsid w:val="004262F8"/>
    <w:rsid w:val="0042631C"/>
    <w:rsid w:val="00426442"/>
    <w:rsid w:val="004264C6"/>
    <w:rsid w:val="0042654A"/>
    <w:rsid w:val="00426A93"/>
    <w:rsid w:val="00426DFA"/>
    <w:rsid w:val="00426E64"/>
    <w:rsid w:val="004273BA"/>
    <w:rsid w:val="004276E3"/>
    <w:rsid w:val="004279ED"/>
    <w:rsid w:val="00427AF4"/>
    <w:rsid w:val="00427C40"/>
    <w:rsid w:val="00427C7D"/>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953"/>
    <w:rsid w:val="00432DB9"/>
    <w:rsid w:val="00432E64"/>
    <w:rsid w:val="00432F8F"/>
    <w:rsid w:val="00432F9E"/>
    <w:rsid w:val="00433106"/>
    <w:rsid w:val="004338DB"/>
    <w:rsid w:val="00433C6F"/>
    <w:rsid w:val="00433F45"/>
    <w:rsid w:val="00434583"/>
    <w:rsid w:val="00434692"/>
    <w:rsid w:val="00434754"/>
    <w:rsid w:val="0043480E"/>
    <w:rsid w:val="004349DE"/>
    <w:rsid w:val="00434A45"/>
    <w:rsid w:val="00434B78"/>
    <w:rsid w:val="00434D46"/>
    <w:rsid w:val="00435178"/>
    <w:rsid w:val="00435248"/>
    <w:rsid w:val="004353C1"/>
    <w:rsid w:val="0043542F"/>
    <w:rsid w:val="004355EB"/>
    <w:rsid w:val="00435602"/>
    <w:rsid w:val="004356FA"/>
    <w:rsid w:val="00435B98"/>
    <w:rsid w:val="00435CCF"/>
    <w:rsid w:val="004366B2"/>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335"/>
    <w:rsid w:val="0044142F"/>
    <w:rsid w:val="004416FF"/>
    <w:rsid w:val="00441890"/>
    <w:rsid w:val="004418FB"/>
    <w:rsid w:val="00441921"/>
    <w:rsid w:val="00441A51"/>
    <w:rsid w:val="00441FFC"/>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05"/>
    <w:rsid w:val="0044672A"/>
    <w:rsid w:val="00446E42"/>
    <w:rsid w:val="00447291"/>
    <w:rsid w:val="00447323"/>
    <w:rsid w:val="00447486"/>
    <w:rsid w:val="004478C4"/>
    <w:rsid w:val="00447CE6"/>
    <w:rsid w:val="00450778"/>
    <w:rsid w:val="0045081A"/>
    <w:rsid w:val="00450B28"/>
    <w:rsid w:val="00450D3B"/>
    <w:rsid w:val="0045107D"/>
    <w:rsid w:val="004513B1"/>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3EA5"/>
    <w:rsid w:val="004543E4"/>
    <w:rsid w:val="004548E5"/>
    <w:rsid w:val="00454E50"/>
    <w:rsid w:val="00454F08"/>
    <w:rsid w:val="0045502E"/>
    <w:rsid w:val="00455105"/>
    <w:rsid w:val="00455292"/>
    <w:rsid w:val="004553ED"/>
    <w:rsid w:val="0045581A"/>
    <w:rsid w:val="004559BB"/>
    <w:rsid w:val="00455C09"/>
    <w:rsid w:val="00455D5C"/>
    <w:rsid w:val="00455F54"/>
    <w:rsid w:val="00456114"/>
    <w:rsid w:val="00456189"/>
    <w:rsid w:val="00456729"/>
    <w:rsid w:val="00456971"/>
    <w:rsid w:val="004569CC"/>
    <w:rsid w:val="00456B9B"/>
    <w:rsid w:val="0045742D"/>
    <w:rsid w:val="00457B7C"/>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AC8"/>
    <w:rsid w:val="00461C00"/>
    <w:rsid w:val="00461D6E"/>
    <w:rsid w:val="004622A1"/>
    <w:rsid w:val="004622D0"/>
    <w:rsid w:val="00462420"/>
    <w:rsid w:val="004628D4"/>
    <w:rsid w:val="00462A9C"/>
    <w:rsid w:val="00462B09"/>
    <w:rsid w:val="00462FC4"/>
    <w:rsid w:val="00463448"/>
    <w:rsid w:val="00463D5A"/>
    <w:rsid w:val="004641E2"/>
    <w:rsid w:val="0046434B"/>
    <w:rsid w:val="00464374"/>
    <w:rsid w:val="00464513"/>
    <w:rsid w:val="00464537"/>
    <w:rsid w:val="00464919"/>
    <w:rsid w:val="00464A14"/>
    <w:rsid w:val="00464A54"/>
    <w:rsid w:val="00464EE0"/>
    <w:rsid w:val="004651BC"/>
    <w:rsid w:val="0046543D"/>
    <w:rsid w:val="00465461"/>
    <w:rsid w:val="00465467"/>
    <w:rsid w:val="00465573"/>
    <w:rsid w:val="004658C3"/>
    <w:rsid w:val="00465AAF"/>
    <w:rsid w:val="00465EB3"/>
    <w:rsid w:val="004660F6"/>
    <w:rsid w:val="00466292"/>
    <w:rsid w:val="0046645E"/>
    <w:rsid w:val="0046681F"/>
    <w:rsid w:val="00466C21"/>
    <w:rsid w:val="00466D5A"/>
    <w:rsid w:val="00467623"/>
    <w:rsid w:val="00467670"/>
    <w:rsid w:val="00467716"/>
    <w:rsid w:val="00467838"/>
    <w:rsid w:val="004678C0"/>
    <w:rsid w:val="00467C4C"/>
    <w:rsid w:val="00467E67"/>
    <w:rsid w:val="00467F5F"/>
    <w:rsid w:val="0047041E"/>
    <w:rsid w:val="00470750"/>
    <w:rsid w:val="00470893"/>
    <w:rsid w:val="00470C33"/>
    <w:rsid w:val="00470D30"/>
    <w:rsid w:val="00470E35"/>
    <w:rsid w:val="00470FE9"/>
    <w:rsid w:val="004715F2"/>
    <w:rsid w:val="00471664"/>
    <w:rsid w:val="0047166D"/>
    <w:rsid w:val="00471856"/>
    <w:rsid w:val="00471978"/>
    <w:rsid w:val="004719A1"/>
    <w:rsid w:val="00471DB0"/>
    <w:rsid w:val="00471F3B"/>
    <w:rsid w:val="00471FAB"/>
    <w:rsid w:val="0047279F"/>
    <w:rsid w:val="004727D8"/>
    <w:rsid w:val="00472ACB"/>
    <w:rsid w:val="00472D83"/>
    <w:rsid w:val="0047301D"/>
    <w:rsid w:val="004730B8"/>
    <w:rsid w:val="004733E9"/>
    <w:rsid w:val="00473709"/>
    <w:rsid w:val="00473F1D"/>
    <w:rsid w:val="00473F5F"/>
    <w:rsid w:val="0047410D"/>
    <w:rsid w:val="00474144"/>
    <w:rsid w:val="00474A1E"/>
    <w:rsid w:val="00474C17"/>
    <w:rsid w:val="00474D02"/>
    <w:rsid w:val="00474FB4"/>
    <w:rsid w:val="00475131"/>
    <w:rsid w:val="00475260"/>
    <w:rsid w:val="0047539B"/>
    <w:rsid w:val="004755D5"/>
    <w:rsid w:val="0047574D"/>
    <w:rsid w:val="00475A1B"/>
    <w:rsid w:val="00475D3E"/>
    <w:rsid w:val="00475E50"/>
    <w:rsid w:val="00475F10"/>
    <w:rsid w:val="00475F90"/>
    <w:rsid w:val="004768BD"/>
    <w:rsid w:val="00476A2B"/>
    <w:rsid w:val="00476AB6"/>
    <w:rsid w:val="00476D8B"/>
    <w:rsid w:val="00476EAE"/>
    <w:rsid w:val="00476FC4"/>
    <w:rsid w:val="00477408"/>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9CB"/>
    <w:rsid w:val="00483D11"/>
    <w:rsid w:val="00483D20"/>
    <w:rsid w:val="0048406D"/>
    <w:rsid w:val="0048410E"/>
    <w:rsid w:val="004844C7"/>
    <w:rsid w:val="00484C46"/>
    <w:rsid w:val="004850C7"/>
    <w:rsid w:val="004851B0"/>
    <w:rsid w:val="004853DD"/>
    <w:rsid w:val="00485421"/>
    <w:rsid w:val="00485969"/>
    <w:rsid w:val="0048598C"/>
    <w:rsid w:val="00485E8A"/>
    <w:rsid w:val="00485F13"/>
    <w:rsid w:val="00485F1A"/>
    <w:rsid w:val="0048620B"/>
    <w:rsid w:val="004862DE"/>
    <w:rsid w:val="00486BA4"/>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334"/>
    <w:rsid w:val="0049143D"/>
    <w:rsid w:val="00491728"/>
    <w:rsid w:val="004918A0"/>
    <w:rsid w:val="004924E5"/>
    <w:rsid w:val="004925DF"/>
    <w:rsid w:val="00492619"/>
    <w:rsid w:val="00492B90"/>
    <w:rsid w:val="00492D3C"/>
    <w:rsid w:val="00492ECB"/>
    <w:rsid w:val="00492F90"/>
    <w:rsid w:val="0049349F"/>
    <w:rsid w:val="00493517"/>
    <w:rsid w:val="004935A4"/>
    <w:rsid w:val="0049391D"/>
    <w:rsid w:val="004939F9"/>
    <w:rsid w:val="00493BE1"/>
    <w:rsid w:val="00493D08"/>
    <w:rsid w:val="00493F7A"/>
    <w:rsid w:val="00494D25"/>
    <w:rsid w:val="00494E75"/>
    <w:rsid w:val="00495071"/>
    <w:rsid w:val="004950C6"/>
    <w:rsid w:val="00495126"/>
    <w:rsid w:val="00495227"/>
    <w:rsid w:val="004954C1"/>
    <w:rsid w:val="00495855"/>
    <w:rsid w:val="004958A8"/>
    <w:rsid w:val="00495ECE"/>
    <w:rsid w:val="00495EE4"/>
    <w:rsid w:val="004961DB"/>
    <w:rsid w:val="0049635B"/>
    <w:rsid w:val="0049653E"/>
    <w:rsid w:val="0049681D"/>
    <w:rsid w:val="00496BEF"/>
    <w:rsid w:val="0049751D"/>
    <w:rsid w:val="00497612"/>
    <w:rsid w:val="0049792C"/>
    <w:rsid w:val="00497A4F"/>
    <w:rsid w:val="004A01E1"/>
    <w:rsid w:val="004A06D4"/>
    <w:rsid w:val="004A0814"/>
    <w:rsid w:val="004A0E00"/>
    <w:rsid w:val="004A15F7"/>
    <w:rsid w:val="004A1600"/>
    <w:rsid w:val="004A1856"/>
    <w:rsid w:val="004A1B20"/>
    <w:rsid w:val="004A1D1E"/>
    <w:rsid w:val="004A1E80"/>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50"/>
    <w:rsid w:val="004A4247"/>
    <w:rsid w:val="004A43A1"/>
    <w:rsid w:val="004A4446"/>
    <w:rsid w:val="004A4635"/>
    <w:rsid w:val="004A4900"/>
    <w:rsid w:val="004A4C8C"/>
    <w:rsid w:val="004A4D38"/>
    <w:rsid w:val="004A4E7E"/>
    <w:rsid w:val="004A4E95"/>
    <w:rsid w:val="004A5270"/>
    <w:rsid w:val="004A54AA"/>
    <w:rsid w:val="004A5667"/>
    <w:rsid w:val="004A57FC"/>
    <w:rsid w:val="004A58A7"/>
    <w:rsid w:val="004A62AF"/>
    <w:rsid w:val="004A705C"/>
    <w:rsid w:val="004A717D"/>
    <w:rsid w:val="004A71FB"/>
    <w:rsid w:val="004A7276"/>
    <w:rsid w:val="004A7447"/>
    <w:rsid w:val="004A74E1"/>
    <w:rsid w:val="004A78E8"/>
    <w:rsid w:val="004A7EE7"/>
    <w:rsid w:val="004A7FB0"/>
    <w:rsid w:val="004B028F"/>
    <w:rsid w:val="004B055C"/>
    <w:rsid w:val="004B0706"/>
    <w:rsid w:val="004B0770"/>
    <w:rsid w:val="004B0787"/>
    <w:rsid w:val="004B0C01"/>
    <w:rsid w:val="004B10AB"/>
    <w:rsid w:val="004B1313"/>
    <w:rsid w:val="004B146B"/>
    <w:rsid w:val="004B169E"/>
    <w:rsid w:val="004B1904"/>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25"/>
    <w:rsid w:val="004B5787"/>
    <w:rsid w:val="004B5E6E"/>
    <w:rsid w:val="004B5F75"/>
    <w:rsid w:val="004B5F94"/>
    <w:rsid w:val="004B5FFA"/>
    <w:rsid w:val="004B6069"/>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E8D"/>
    <w:rsid w:val="004C0F99"/>
    <w:rsid w:val="004C0FF2"/>
    <w:rsid w:val="004C1233"/>
    <w:rsid w:val="004C130D"/>
    <w:rsid w:val="004C1599"/>
    <w:rsid w:val="004C1624"/>
    <w:rsid w:val="004C1BF4"/>
    <w:rsid w:val="004C1FE3"/>
    <w:rsid w:val="004C22CC"/>
    <w:rsid w:val="004C2371"/>
    <w:rsid w:val="004C2B23"/>
    <w:rsid w:val="004C2C4E"/>
    <w:rsid w:val="004C2CEB"/>
    <w:rsid w:val="004C2F01"/>
    <w:rsid w:val="004C3012"/>
    <w:rsid w:val="004C30A8"/>
    <w:rsid w:val="004C311C"/>
    <w:rsid w:val="004C3449"/>
    <w:rsid w:val="004C3472"/>
    <w:rsid w:val="004C34E8"/>
    <w:rsid w:val="004C380B"/>
    <w:rsid w:val="004C39FA"/>
    <w:rsid w:val="004C3C51"/>
    <w:rsid w:val="004C4384"/>
    <w:rsid w:val="004C45F6"/>
    <w:rsid w:val="004C468E"/>
    <w:rsid w:val="004C47FE"/>
    <w:rsid w:val="004C4BCE"/>
    <w:rsid w:val="004C4BF3"/>
    <w:rsid w:val="004C4F33"/>
    <w:rsid w:val="004C50B1"/>
    <w:rsid w:val="004C50E1"/>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0B8"/>
    <w:rsid w:val="004D171F"/>
    <w:rsid w:val="004D1800"/>
    <w:rsid w:val="004D1916"/>
    <w:rsid w:val="004D1A33"/>
    <w:rsid w:val="004D1D64"/>
    <w:rsid w:val="004D1D8D"/>
    <w:rsid w:val="004D20B3"/>
    <w:rsid w:val="004D242B"/>
    <w:rsid w:val="004D2474"/>
    <w:rsid w:val="004D24F2"/>
    <w:rsid w:val="004D2577"/>
    <w:rsid w:val="004D2651"/>
    <w:rsid w:val="004D27C4"/>
    <w:rsid w:val="004D2E1A"/>
    <w:rsid w:val="004D2E57"/>
    <w:rsid w:val="004D320D"/>
    <w:rsid w:val="004D3251"/>
    <w:rsid w:val="004D341C"/>
    <w:rsid w:val="004D342C"/>
    <w:rsid w:val="004D34EB"/>
    <w:rsid w:val="004D3551"/>
    <w:rsid w:val="004D35F5"/>
    <w:rsid w:val="004D363A"/>
    <w:rsid w:val="004D3B6F"/>
    <w:rsid w:val="004D3F15"/>
    <w:rsid w:val="004D44B1"/>
    <w:rsid w:val="004D4968"/>
    <w:rsid w:val="004D4977"/>
    <w:rsid w:val="004D4A8A"/>
    <w:rsid w:val="004D4AC3"/>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EF9"/>
    <w:rsid w:val="004E1F73"/>
    <w:rsid w:val="004E209D"/>
    <w:rsid w:val="004E21D3"/>
    <w:rsid w:val="004E27DC"/>
    <w:rsid w:val="004E2A75"/>
    <w:rsid w:val="004E2BDC"/>
    <w:rsid w:val="004E2C41"/>
    <w:rsid w:val="004E2DF8"/>
    <w:rsid w:val="004E2E33"/>
    <w:rsid w:val="004E2F51"/>
    <w:rsid w:val="004E2F60"/>
    <w:rsid w:val="004E319A"/>
    <w:rsid w:val="004E32FE"/>
    <w:rsid w:val="004E33F3"/>
    <w:rsid w:val="004E3579"/>
    <w:rsid w:val="004E3892"/>
    <w:rsid w:val="004E3FD8"/>
    <w:rsid w:val="004E4668"/>
    <w:rsid w:val="004E471C"/>
    <w:rsid w:val="004E4C83"/>
    <w:rsid w:val="004E4DC3"/>
    <w:rsid w:val="004E4E24"/>
    <w:rsid w:val="004E53AE"/>
    <w:rsid w:val="004E5449"/>
    <w:rsid w:val="004E57A0"/>
    <w:rsid w:val="004E57AE"/>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6D"/>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4FAF"/>
    <w:rsid w:val="004F55A2"/>
    <w:rsid w:val="004F58AB"/>
    <w:rsid w:val="004F5EF5"/>
    <w:rsid w:val="004F66FA"/>
    <w:rsid w:val="004F67A9"/>
    <w:rsid w:val="004F6AFE"/>
    <w:rsid w:val="004F6C9F"/>
    <w:rsid w:val="004F6D0A"/>
    <w:rsid w:val="004F6F20"/>
    <w:rsid w:val="004F70B8"/>
    <w:rsid w:val="004F7373"/>
    <w:rsid w:val="004F73A5"/>
    <w:rsid w:val="004F7447"/>
    <w:rsid w:val="004F7475"/>
    <w:rsid w:val="004F76A6"/>
    <w:rsid w:val="004F78C3"/>
    <w:rsid w:val="004F79A9"/>
    <w:rsid w:val="004F7C51"/>
    <w:rsid w:val="004F7CE6"/>
    <w:rsid w:val="004F7F1A"/>
    <w:rsid w:val="0050031C"/>
    <w:rsid w:val="005004F7"/>
    <w:rsid w:val="00500798"/>
    <w:rsid w:val="005007E7"/>
    <w:rsid w:val="00500A59"/>
    <w:rsid w:val="00500D5B"/>
    <w:rsid w:val="005012BB"/>
    <w:rsid w:val="0050132F"/>
    <w:rsid w:val="00501723"/>
    <w:rsid w:val="005017E8"/>
    <w:rsid w:val="0050192A"/>
    <w:rsid w:val="00501A8C"/>
    <w:rsid w:val="00501B0F"/>
    <w:rsid w:val="00501F0D"/>
    <w:rsid w:val="0050210D"/>
    <w:rsid w:val="00502142"/>
    <w:rsid w:val="00502320"/>
    <w:rsid w:val="00502392"/>
    <w:rsid w:val="005024E0"/>
    <w:rsid w:val="005029A2"/>
    <w:rsid w:val="00502FCA"/>
    <w:rsid w:val="005033B7"/>
    <w:rsid w:val="0050350F"/>
    <w:rsid w:val="005035E7"/>
    <w:rsid w:val="005038A7"/>
    <w:rsid w:val="00503A52"/>
    <w:rsid w:val="00503B71"/>
    <w:rsid w:val="00503C88"/>
    <w:rsid w:val="00503E69"/>
    <w:rsid w:val="00503EC2"/>
    <w:rsid w:val="00503FAD"/>
    <w:rsid w:val="005040A3"/>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07D53"/>
    <w:rsid w:val="00510374"/>
    <w:rsid w:val="00510444"/>
    <w:rsid w:val="00510753"/>
    <w:rsid w:val="005109F8"/>
    <w:rsid w:val="00510B25"/>
    <w:rsid w:val="00510C65"/>
    <w:rsid w:val="00510EC2"/>
    <w:rsid w:val="005118DD"/>
    <w:rsid w:val="00511B42"/>
    <w:rsid w:val="00511CFF"/>
    <w:rsid w:val="00511E67"/>
    <w:rsid w:val="0051227E"/>
    <w:rsid w:val="0051247F"/>
    <w:rsid w:val="005124B0"/>
    <w:rsid w:val="00512747"/>
    <w:rsid w:val="00512B38"/>
    <w:rsid w:val="005138C6"/>
    <w:rsid w:val="005138DA"/>
    <w:rsid w:val="00513EF9"/>
    <w:rsid w:val="00513F8F"/>
    <w:rsid w:val="005142BE"/>
    <w:rsid w:val="005143E2"/>
    <w:rsid w:val="00514455"/>
    <w:rsid w:val="005147E7"/>
    <w:rsid w:val="00514882"/>
    <w:rsid w:val="005148FE"/>
    <w:rsid w:val="005149A2"/>
    <w:rsid w:val="00514CEE"/>
    <w:rsid w:val="005150E4"/>
    <w:rsid w:val="00515609"/>
    <w:rsid w:val="00515907"/>
    <w:rsid w:val="00515C14"/>
    <w:rsid w:val="00515E2B"/>
    <w:rsid w:val="00515F26"/>
    <w:rsid w:val="0051671B"/>
    <w:rsid w:val="00516B96"/>
    <w:rsid w:val="00516D2A"/>
    <w:rsid w:val="00517186"/>
    <w:rsid w:val="005173A4"/>
    <w:rsid w:val="005174B9"/>
    <w:rsid w:val="0051770E"/>
    <w:rsid w:val="00517BE5"/>
    <w:rsid w:val="0052001B"/>
    <w:rsid w:val="0052022F"/>
    <w:rsid w:val="005205C8"/>
    <w:rsid w:val="005205D5"/>
    <w:rsid w:val="00521CDB"/>
    <w:rsid w:val="00521D65"/>
    <w:rsid w:val="0052219C"/>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6FE"/>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1FA5"/>
    <w:rsid w:val="00531FBE"/>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2F"/>
    <w:rsid w:val="00535590"/>
    <w:rsid w:val="0053592F"/>
    <w:rsid w:val="00535995"/>
    <w:rsid w:val="005359B6"/>
    <w:rsid w:val="00535A27"/>
    <w:rsid w:val="00535BE9"/>
    <w:rsid w:val="00535C00"/>
    <w:rsid w:val="00536268"/>
    <w:rsid w:val="0053637E"/>
    <w:rsid w:val="00536752"/>
    <w:rsid w:val="00536AEE"/>
    <w:rsid w:val="00536F34"/>
    <w:rsid w:val="0053772E"/>
    <w:rsid w:val="00537BE9"/>
    <w:rsid w:val="00537E22"/>
    <w:rsid w:val="00537FBC"/>
    <w:rsid w:val="00540147"/>
    <w:rsid w:val="005402B2"/>
    <w:rsid w:val="005405D3"/>
    <w:rsid w:val="00540EB6"/>
    <w:rsid w:val="00541096"/>
    <w:rsid w:val="0054150E"/>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06"/>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2DC"/>
    <w:rsid w:val="00546310"/>
    <w:rsid w:val="00546738"/>
    <w:rsid w:val="005467D6"/>
    <w:rsid w:val="005468CA"/>
    <w:rsid w:val="00546922"/>
    <w:rsid w:val="00546942"/>
    <w:rsid w:val="00546A5E"/>
    <w:rsid w:val="00546A81"/>
    <w:rsid w:val="00546DE1"/>
    <w:rsid w:val="00547084"/>
    <w:rsid w:val="00547123"/>
    <w:rsid w:val="005472E6"/>
    <w:rsid w:val="00550047"/>
    <w:rsid w:val="005504D9"/>
    <w:rsid w:val="00550C5D"/>
    <w:rsid w:val="00550C80"/>
    <w:rsid w:val="00550D6F"/>
    <w:rsid w:val="00550E94"/>
    <w:rsid w:val="005511B1"/>
    <w:rsid w:val="00551D66"/>
    <w:rsid w:val="00551E1E"/>
    <w:rsid w:val="00551E52"/>
    <w:rsid w:val="00552038"/>
    <w:rsid w:val="005521FC"/>
    <w:rsid w:val="0055221D"/>
    <w:rsid w:val="0055233E"/>
    <w:rsid w:val="00552569"/>
    <w:rsid w:val="005526F2"/>
    <w:rsid w:val="00552E5A"/>
    <w:rsid w:val="00552FF4"/>
    <w:rsid w:val="0055301A"/>
    <w:rsid w:val="00553093"/>
    <w:rsid w:val="0055317E"/>
    <w:rsid w:val="005531EB"/>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5A9"/>
    <w:rsid w:val="0055771C"/>
    <w:rsid w:val="00557906"/>
    <w:rsid w:val="00557CAB"/>
    <w:rsid w:val="0056067E"/>
    <w:rsid w:val="005608D5"/>
    <w:rsid w:val="00560955"/>
    <w:rsid w:val="00560A47"/>
    <w:rsid w:val="00560AC9"/>
    <w:rsid w:val="00560D56"/>
    <w:rsid w:val="00560DDA"/>
    <w:rsid w:val="00560F9A"/>
    <w:rsid w:val="0056115F"/>
    <w:rsid w:val="00561231"/>
    <w:rsid w:val="00561250"/>
    <w:rsid w:val="0056134D"/>
    <w:rsid w:val="005616CA"/>
    <w:rsid w:val="005617E8"/>
    <w:rsid w:val="00561A95"/>
    <w:rsid w:val="00561B86"/>
    <w:rsid w:val="00561BF6"/>
    <w:rsid w:val="00561E4A"/>
    <w:rsid w:val="00561F6A"/>
    <w:rsid w:val="005625FE"/>
    <w:rsid w:val="00562CDC"/>
    <w:rsid w:val="0056332A"/>
    <w:rsid w:val="00563855"/>
    <w:rsid w:val="00563900"/>
    <w:rsid w:val="00563B85"/>
    <w:rsid w:val="00563C64"/>
    <w:rsid w:val="00563D83"/>
    <w:rsid w:val="00563FD2"/>
    <w:rsid w:val="0056434D"/>
    <w:rsid w:val="00564648"/>
    <w:rsid w:val="005650BF"/>
    <w:rsid w:val="00565545"/>
    <w:rsid w:val="00565679"/>
    <w:rsid w:val="005661C6"/>
    <w:rsid w:val="0056620B"/>
    <w:rsid w:val="00566219"/>
    <w:rsid w:val="0056636D"/>
    <w:rsid w:val="00566991"/>
    <w:rsid w:val="00566A42"/>
    <w:rsid w:val="00566B6D"/>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1F26"/>
    <w:rsid w:val="00572370"/>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08"/>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9E7"/>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CC2"/>
    <w:rsid w:val="00583E78"/>
    <w:rsid w:val="00584496"/>
    <w:rsid w:val="00584693"/>
    <w:rsid w:val="00584F8D"/>
    <w:rsid w:val="00585015"/>
    <w:rsid w:val="00585932"/>
    <w:rsid w:val="005859D4"/>
    <w:rsid w:val="00585A7B"/>
    <w:rsid w:val="00585C3A"/>
    <w:rsid w:val="0058628A"/>
    <w:rsid w:val="005863AF"/>
    <w:rsid w:val="0058650E"/>
    <w:rsid w:val="00586897"/>
    <w:rsid w:val="00587117"/>
    <w:rsid w:val="005871B9"/>
    <w:rsid w:val="00587450"/>
    <w:rsid w:val="00587497"/>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00C"/>
    <w:rsid w:val="00593396"/>
    <w:rsid w:val="0059390B"/>
    <w:rsid w:val="00593F19"/>
    <w:rsid w:val="00594131"/>
    <w:rsid w:val="005943C6"/>
    <w:rsid w:val="0059441D"/>
    <w:rsid w:val="005947E4"/>
    <w:rsid w:val="00594B3C"/>
    <w:rsid w:val="00594FD6"/>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BC7"/>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653"/>
    <w:rsid w:val="005A588D"/>
    <w:rsid w:val="005A5965"/>
    <w:rsid w:val="005A59CF"/>
    <w:rsid w:val="005A5CEF"/>
    <w:rsid w:val="005A5D6E"/>
    <w:rsid w:val="005A611A"/>
    <w:rsid w:val="005A6296"/>
    <w:rsid w:val="005A674D"/>
    <w:rsid w:val="005A682A"/>
    <w:rsid w:val="005A6A3A"/>
    <w:rsid w:val="005A6FA1"/>
    <w:rsid w:val="005A727F"/>
    <w:rsid w:val="005A7471"/>
    <w:rsid w:val="005A76BA"/>
    <w:rsid w:val="005A7F72"/>
    <w:rsid w:val="005B0604"/>
    <w:rsid w:val="005B1C68"/>
    <w:rsid w:val="005B1F54"/>
    <w:rsid w:val="005B2538"/>
    <w:rsid w:val="005B2735"/>
    <w:rsid w:val="005B299E"/>
    <w:rsid w:val="005B2B0A"/>
    <w:rsid w:val="005B2B68"/>
    <w:rsid w:val="005B2D07"/>
    <w:rsid w:val="005B2D4D"/>
    <w:rsid w:val="005B2EB8"/>
    <w:rsid w:val="005B355C"/>
    <w:rsid w:val="005B385E"/>
    <w:rsid w:val="005B3C58"/>
    <w:rsid w:val="005B3C7C"/>
    <w:rsid w:val="005B4019"/>
    <w:rsid w:val="005B4911"/>
    <w:rsid w:val="005B4B59"/>
    <w:rsid w:val="005B4B75"/>
    <w:rsid w:val="005B4C5C"/>
    <w:rsid w:val="005B4E3D"/>
    <w:rsid w:val="005B4E83"/>
    <w:rsid w:val="005B53F9"/>
    <w:rsid w:val="005B541A"/>
    <w:rsid w:val="005B5425"/>
    <w:rsid w:val="005B54FE"/>
    <w:rsid w:val="005B57D7"/>
    <w:rsid w:val="005B596A"/>
    <w:rsid w:val="005B5A55"/>
    <w:rsid w:val="005B5D1D"/>
    <w:rsid w:val="005B5EA8"/>
    <w:rsid w:val="005B6A9C"/>
    <w:rsid w:val="005B6FAE"/>
    <w:rsid w:val="005B703E"/>
    <w:rsid w:val="005B70E8"/>
    <w:rsid w:val="005B7499"/>
    <w:rsid w:val="005B7824"/>
    <w:rsid w:val="005B7B43"/>
    <w:rsid w:val="005C0625"/>
    <w:rsid w:val="005C0904"/>
    <w:rsid w:val="005C09BF"/>
    <w:rsid w:val="005C0D61"/>
    <w:rsid w:val="005C0DDE"/>
    <w:rsid w:val="005C11DA"/>
    <w:rsid w:val="005C1225"/>
    <w:rsid w:val="005C132F"/>
    <w:rsid w:val="005C1752"/>
    <w:rsid w:val="005C1894"/>
    <w:rsid w:val="005C1C08"/>
    <w:rsid w:val="005C2131"/>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81B"/>
    <w:rsid w:val="005C698C"/>
    <w:rsid w:val="005C69A1"/>
    <w:rsid w:val="005C7340"/>
    <w:rsid w:val="005C772D"/>
    <w:rsid w:val="005C7A54"/>
    <w:rsid w:val="005C7CAD"/>
    <w:rsid w:val="005C7EF8"/>
    <w:rsid w:val="005D0102"/>
    <w:rsid w:val="005D01B3"/>
    <w:rsid w:val="005D02FA"/>
    <w:rsid w:val="005D047B"/>
    <w:rsid w:val="005D0790"/>
    <w:rsid w:val="005D1371"/>
    <w:rsid w:val="005D1A3D"/>
    <w:rsid w:val="005D20FC"/>
    <w:rsid w:val="005D22B2"/>
    <w:rsid w:val="005D22EF"/>
    <w:rsid w:val="005D241F"/>
    <w:rsid w:val="005D24A2"/>
    <w:rsid w:val="005D26BA"/>
    <w:rsid w:val="005D26D7"/>
    <w:rsid w:val="005D2990"/>
    <w:rsid w:val="005D2A49"/>
    <w:rsid w:val="005D2A80"/>
    <w:rsid w:val="005D2AAC"/>
    <w:rsid w:val="005D2B7E"/>
    <w:rsid w:val="005D2EE8"/>
    <w:rsid w:val="005D3052"/>
    <w:rsid w:val="005D31D3"/>
    <w:rsid w:val="005D3894"/>
    <w:rsid w:val="005D3897"/>
    <w:rsid w:val="005D39A2"/>
    <w:rsid w:val="005D4037"/>
    <w:rsid w:val="005D4764"/>
    <w:rsid w:val="005D495D"/>
    <w:rsid w:val="005D5499"/>
    <w:rsid w:val="005D576B"/>
    <w:rsid w:val="005D591C"/>
    <w:rsid w:val="005D594D"/>
    <w:rsid w:val="005D5E46"/>
    <w:rsid w:val="005D609E"/>
    <w:rsid w:val="005D610E"/>
    <w:rsid w:val="005D6334"/>
    <w:rsid w:val="005D64A5"/>
    <w:rsid w:val="005D6590"/>
    <w:rsid w:val="005D6929"/>
    <w:rsid w:val="005D6AF1"/>
    <w:rsid w:val="005D6B30"/>
    <w:rsid w:val="005D6B50"/>
    <w:rsid w:val="005D6BA3"/>
    <w:rsid w:val="005D6E1C"/>
    <w:rsid w:val="005D73CA"/>
    <w:rsid w:val="005D7741"/>
    <w:rsid w:val="005D7B61"/>
    <w:rsid w:val="005D7E04"/>
    <w:rsid w:val="005E0082"/>
    <w:rsid w:val="005E0128"/>
    <w:rsid w:val="005E02D6"/>
    <w:rsid w:val="005E07E3"/>
    <w:rsid w:val="005E11F9"/>
    <w:rsid w:val="005E1385"/>
    <w:rsid w:val="005E1393"/>
    <w:rsid w:val="005E168B"/>
    <w:rsid w:val="005E1775"/>
    <w:rsid w:val="005E17C5"/>
    <w:rsid w:val="005E1A58"/>
    <w:rsid w:val="005E1C06"/>
    <w:rsid w:val="005E1D4D"/>
    <w:rsid w:val="005E1F3B"/>
    <w:rsid w:val="005E20E3"/>
    <w:rsid w:val="005E2669"/>
    <w:rsid w:val="005E26B7"/>
    <w:rsid w:val="005E2C68"/>
    <w:rsid w:val="005E2E2C"/>
    <w:rsid w:val="005E2FA0"/>
    <w:rsid w:val="005E308C"/>
    <w:rsid w:val="005E30F8"/>
    <w:rsid w:val="005E31F2"/>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26"/>
    <w:rsid w:val="005E6444"/>
    <w:rsid w:val="005E6502"/>
    <w:rsid w:val="005E66F1"/>
    <w:rsid w:val="005E6888"/>
    <w:rsid w:val="005E6A24"/>
    <w:rsid w:val="005E6AFB"/>
    <w:rsid w:val="005E6B6B"/>
    <w:rsid w:val="005E6DA2"/>
    <w:rsid w:val="005E7567"/>
    <w:rsid w:val="005E7698"/>
    <w:rsid w:val="005E76F5"/>
    <w:rsid w:val="005E7C06"/>
    <w:rsid w:val="005E7C8D"/>
    <w:rsid w:val="005E7E31"/>
    <w:rsid w:val="005F031E"/>
    <w:rsid w:val="005F04A2"/>
    <w:rsid w:val="005F0B4C"/>
    <w:rsid w:val="005F0B53"/>
    <w:rsid w:val="005F0C46"/>
    <w:rsid w:val="005F15BA"/>
    <w:rsid w:val="005F1E42"/>
    <w:rsid w:val="005F1FE4"/>
    <w:rsid w:val="005F2152"/>
    <w:rsid w:val="005F216E"/>
    <w:rsid w:val="005F28F7"/>
    <w:rsid w:val="005F2CD8"/>
    <w:rsid w:val="005F2FA6"/>
    <w:rsid w:val="005F327D"/>
    <w:rsid w:val="005F369B"/>
    <w:rsid w:val="005F3A38"/>
    <w:rsid w:val="005F3F7F"/>
    <w:rsid w:val="005F401B"/>
    <w:rsid w:val="005F40E5"/>
    <w:rsid w:val="005F4364"/>
    <w:rsid w:val="005F46D9"/>
    <w:rsid w:val="005F4950"/>
    <w:rsid w:val="005F4FAF"/>
    <w:rsid w:val="005F509E"/>
    <w:rsid w:val="005F50D5"/>
    <w:rsid w:val="005F51DA"/>
    <w:rsid w:val="005F54E0"/>
    <w:rsid w:val="005F5969"/>
    <w:rsid w:val="005F5FFC"/>
    <w:rsid w:val="005F660A"/>
    <w:rsid w:val="005F6697"/>
    <w:rsid w:val="005F6B01"/>
    <w:rsid w:val="005F6C51"/>
    <w:rsid w:val="005F6F9C"/>
    <w:rsid w:val="005F6FFC"/>
    <w:rsid w:val="005F7504"/>
    <w:rsid w:val="005F7535"/>
    <w:rsid w:val="005F7F11"/>
    <w:rsid w:val="006002A0"/>
    <w:rsid w:val="006004DE"/>
    <w:rsid w:val="006005CF"/>
    <w:rsid w:val="006008BE"/>
    <w:rsid w:val="00601013"/>
    <w:rsid w:val="00601072"/>
    <w:rsid w:val="006012F9"/>
    <w:rsid w:val="0060139A"/>
    <w:rsid w:val="0060144E"/>
    <w:rsid w:val="00601485"/>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53"/>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1E1C"/>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CA5"/>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86C"/>
    <w:rsid w:val="006279E0"/>
    <w:rsid w:val="00627BA3"/>
    <w:rsid w:val="00627C39"/>
    <w:rsid w:val="00627E44"/>
    <w:rsid w:val="00627F78"/>
    <w:rsid w:val="006300D7"/>
    <w:rsid w:val="00630993"/>
    <w:rsid w:val="00630E5C"/>
    <w:rsid w:val="00631007"/>
    <w:rsid w:val="00631243"/>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13E"/>
    <w:rsid w:val="00633469"/>
    <w:rsid w:val="0063361D"/>
    <w:rsid w:val="00633811"/>
    <w:rsid w:val="00633951"/>
    <w:rsid w:val="00633965"/>
    <w:rsid w:val="00633B5E"/>
    <w:rsid w:val="00633C0A"/>
    <w:rsid w:val="00633D62"/>
    <w:rsid w:val="00633E19"/>
    <w:rsid w:val="0063405D"/>
    <w:rsid w:val="0063405E"/>
    <w:rsid w:val="00634077"/>
    <w:rsid w:val="006341AD"/>
    <w:rsid w:val="00634232"/>
    <w:rsid w:val="006342AF"/>
    <w:rsid w:val="006347F5"/>
    <w:rsid w:val="00634B68"/>
    <w:rsid w:val="00635E85"/>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226"/>
    <w:rsid w:val="00640529"/>
    <w:rsid w:val="00640686"/>
    <w:rsid w:val="0064092B"/>
    <w:rsid w:val="006409F3"/>
    <w:rsid w:val="00640CB3"/>
    <w:rsid w:val="00641061"/>
    <w:rsid w:val="006413FA"/>
    <w:rsid w:val="006419E1"/>
    <w:rsid w:val="006419ED"/>
    <w:rsid w:val="00641BB3"/>
    <w:rsid w:val="00641BD5"/>
    <w:rsid w:val="00641F2A"/>
    <w:rsid w:val="00641FBA"/>
    <w:rsid w:val="0064218E"/>
    <w:rsid w:val="00642542"/>
    <w:rsid w:val="00642657"/>
    <w:rsid w:val="0064268F"/>
    <w:rsid w:val="00642D10"/>
    <w:rsid w:val="00642D63"/>
    <w:rsid w:val="006431F7"/>
    <w:rsid w:val="00643769"/>
    <w:rsid w:val="006437A9"/>
    <w:rsid w:val="00643973"/>
    <w:rsid w:val="00643BC9"/>
    <w:rsid w:val="0064414B"/>
    <w:rsid w:val="00644200"/>
    <w:rsid w:val="0064428B"/>
    <w:rsid w:val="00644511"/>
    <w:rsid w:val="0064469D"/>
    <w:rsid w:val="0064486C"/>
    <w:rsid w:val="0064498B"/>
    <w:rsid w:val="00644E60"/>
    <w:rsid w:val="0064552C"/>
    <w:rsid w:val="006457B7"/>
    <w:rsid w:val="00645B93"/>
    <w:rsid w:val="00645C7B"/>
    <w:rsid w:val="00645E6A"/>
    <w:rsid w:val="006462AE"/>
    <w:rsid w:val="00646556"/>
    <w:rsid w:val="00646606"/>
    <w:rsid w:val="006473FF"/>
    <w:rsid w:val="00647CB3"/>
    <w:rsid w:val="00647D60"/>
    <w:rsid w:val="00647DAD"/>
    <w:rsid w:val="00650150"/>
    <w:rsid w:val="00650854"/>
    <w:rsid w:val="006508EE"/>
    <w:rsid w:val="00650A3C"/>
    <w:rsid w:val="00650A93"/>
    <w:rsid w:val="00650B81"/>
    <w:rsid w:val="00650CF1"/>
    <w:rsid w:val="00650D1E"/>
    <w:rsid w:val="00650EB8"/>
    <w:rsid w:val="00650F7C"/>
    <w:rsid w:val="00650FBE"/>
    <w:rsid w:val="00651004"/>
    <w:rsid w:val="006513D5"/>
    <w:rsid w:val="006518B1"/>
    <w:rsid w:val="00651AD0"/>
    <w:rsid w:val="00651AD3"/>
    <w:rsid w:val="00651FA0"/>
    <w:rsid w:val="006529BA"/>
    <w:rsid w:val="006529CE"/>
    <w:rsid w:val="00652BB4"/>
    <w:rsid w:val="00652EB2"/>
    <w:rsid w:val="00652FDF"/>
    <w:rsid w:val="006530FC"/>
    <w:rsid w:val="00653148"/>
    <w:rsid w:val="00653273"/>
    <w:rsid w:val="00653365"/>
    <w:rsid w:val="0065373E"/>
    <w:rsid w:val="00653748"/>
    <w:rsid w:val="00653D5B"/>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3A7"/>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36E"/>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039"/>
    <w:rsid w:val="006672FC"/>
    <w:rsid w:val="006673E3"/>
    <w:rsid w:val="00667A27"/>
    <w:rsid w:val="0067044E"/>
    <w:rsid w:val="006704BF"/>
    <w:rsid w:val="00670590"/>
    <w:rsid w:val="00670AAB"/>
    <w:rsid w:val="00670AD6"/>
    <w:rsid w:val="00670CBD"/>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4C44"/>
    <w:rsid w:val="0067517B"/>
    <w:rsid w:val="006755C0"/>
    <w:rsid w:val="00675652"/>
    <w:rsid w:val="006757DC"/>
    <w:rsid w:val="00675F48"/>
    <w:rsid w:val="00675FE6"/>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01D"/>
    <w:rsid w:val="0068343D"/>
    <w:rsid w:val="0068367C"/>
    <w:rsid w:val="006836A3"/>
    <w:rsid w:val="006837A8"/>
    <w:rsid w:val="00683D7F"/>
    <w:rsid w:val="00683EB2"/>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6FF8"/>
    <w:rsid w:val="0068721F"/>
    <w:rsid w:val="00690447"/>
    <w:rsid w:val="006908DE"/>
    <w:rsid w:val="00690A32"/>
    <w:rsid w:val="00690CED"/>
    <w:rsid w:val="00690D12"/>
    <w:rsid w:val="00690F0E"/>
    <w:rsid w:val="00691278"/>
    <w:rsid w:val="00691453"/>
    <w:rsid w:val="006918F9"/>
    <w:rsid w:val="006919C5"/>
    <w:rsid w:val="00691A35"/>
    <w:rsid w:val="00691D23"/>
    <w:rsid w:val="00691D43"/>
    <w:rsid w:val="00691EBE"/>
    <w:rsid w:val="00692346"/>
    <w:rsid w:val="006923F8"/>
    <w:rsid w:val="00692521"/>
    <w:rsid w:val="00692602"/>
    <w:rsid w:val="00692799"/>
    <w:rsid w:val="006927F0"/>
    <w:rsid w:val="00692979"/>
    <w:rsid w:val="00692A0D"/>
    <w:rsid w:val="00692C0E"/>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76F"/>
    <w:rsid w:val="0069693B"/>
    <w:rsid w:val="006969D6"/>
    <w:rsid w:val="00696A3A"/>
    <w:rsid w:val="00696C33"/>
    <w:rsid w:val="0069755C"/>
    <w:rsid w:val="006979DC"/>
    <w:rsid w:val="006979EF"/>
    <w:rsid w:val="00697C2C"/>
    <w:rsid w:val="00697C61"/>
    <w:rsid w:val="006A01FA"/>
    <w:rsid w:val="006A05EF"/>
    <w:rsid w:val="006A08DC"/>
    <w:rsid w:val="006A0942"/>
    <w:rsid w:val="006A0F0C"/>
    <w:rsid w:val="006A104A"/>
    <w:rsid w:val="006A18CF"/>
    <w:rsid w:val="006A18DD"/>
    <w:rsid w:val="006A18E4"/>
    <w:rsid w:val="006A1B7F"/>
    <w:rsid w:val="006A1ECB"/>
    <w:rsid w:val="006A222F"/>
    <w:rsid w:val="006A2245"/>
    <w:rsid w:val="006A2347"/>
    <w:rsid w:val="006A24B3"/>
    <w:rsid w:val="006A2D0E"/>
    <w:rsid w:val="006A2DC1"/>
    <w:rsid w:val="006A2DC5"/>
    <w:rsid w:val="006A2E66"/>
    <w:rsid w:val="006A31AE"/>
    <w:rsid w:val="006A3227"/>
    <w:rsid w:val="006A3334"/>
    <w:rsid w:val="006A3396"/>
    <w:rsid w:val="006A3574"/>
    <w:rsid w:val="006A3F94"/>
    <w:rsid w:val="006A408B"/>
    <w:rsid w:val="006A4113"/>
    <w:rsid w:val="006A442F"/>
    <w:rsid w:val="006A44C9"/>
    <w:rsid w:val="006A457C"/>
    <w:rsid w:val="006A4584"/>
    <w:rsid w:val="006A484F"/>
    <w:rsid w:val="006A49B5"/>
    <w:rsid w:val="006A4F12"/>
    <w:rsid w:val="006A5185"/>
    <w:rsid w:val="006A55F0"/>
    <w:rsid w:val="006A5A45"/>
    <w:rsid w:val="006A5CA3"/>
    <w:rsid w:val="006A5E26"/>
    <w:rsid w:val="006A6725"/>
    <w:rsid w:val="006A6876"/>
    <w:rsid w:val="006A6952"/>
    <w:rsid w:val="006A695B"/>
    <w:rsid w:val="006A6B69"/>
    <w:rsid w:val="006A6BB0"/>
    <w:rsid w:val="006A6CBB"/>
    <w:rsid w:val="006A71A4"/>
    <w:rsid w:val="006A742A"/>
    <w:rsid w:val="006A7574"/>
    <w:rsid w:val="006A7604"/>
    <w:rsid w:val="006A7864"/>
    <w:rsid w:val="006A7B77"/>
    <w:rsid w:val="006A7BF2"/>
    <w:rsid w:val="006A7C40"/>
    <w:rsid w:val="006A7D21"/>
    <w:rsid w:val="006A7FDD"/>
    <w:rsid w:val="006B0335"/>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B4C"/>
    <w:rsid w:val="006B3D66"/>
    <w:rsid w:val="006B3E55"/>
    <w:rsid w:val="006B41EB"/>
    <w:rsid w:val="006B42A5"/>
    <w:rsid w:val="006B43E9"/>
    <w:rsid w:val="006B4CD6"/>
    <w:rsid w:val="006B4D4E"/>
    <w:rsid w:val="006B5292"/>
    <w:rsid w:val="006B5517"/>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67A"/>
    <w:rsid w:val="006C2837"/>
    <w:rsid w:val="006C2839"/>
    <w:rsid w:val="006C2A1C"/>
    <w:rsid w:val="006C2F89"/>
    <w:rsid w:val="006C30D4"/>
    <w:rsid w:val="006C341D"/>
    <w:rsid w:val="006C375B"/>
    <w:rsid w:val="006C377A"/>
    <w:rsid w:val="006C3EEA"/>
    <w:rsid w:val="006C3F40"/>
    <w:rsid w:val="006C3F6E"/>
    <w:rsid w:val="006C44D3"/>
    <w:rsid w:val="006C45C1"/>
    <w:rsid w:val="006C4B0F"/>
    <w:rsid w:val="006C4B11"/>
    <w:rsid w:val="006C4BA2"/>
    <w:rsid w:val="006C4D69"/>
    <w:rsid w:val="006C4F9D"/>
    <w:rsid w:val="006C4FFF"/>
    <w:rsid w:val="006C50C3"/>
    <w:rsid w:val="006C5215"/>
    <w:rsid w:val="006C5389"/>
    <w:rsid w:val="006C5472"/>
    <w:rsid w:val="006C566C"/>
    <w:rsid w:val="006C57EC"/>
    <w:rsid w:val="006C5A4C"/>
    <w:rsid w:val="006C5C20"/>
    <w:rsid w:val="006C5FF1"/>
    <w:rsid w:val="006C60DE"/>
    <w:rsid w:val="006C6146"/>
    <w:rsid w:val="006C6287"/>
    <w:rsid w:val="006C677C"/>
    <w:rsid w:val="006C6E92"/>
    <w:rsid w:val="006C72FC"/>
    <w:rsid w:val="006C75C9"/>
    <w:rsid w:val="006C760B"/>
    <w:rsid w:val="006C77F2"/>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73C"/>
    <w:rsid w:val="006D57FB"/>
    <w:rsid w:val="006D58A9"/>
    <w:rsid w:val="006D59BF"/>
    <w:rsid w:val="006D5AE7"/>
    <w:rsid w:val="006D5B2C"/>
    <w:rsid w:val="006D5EC2"/>
    <w:rsid w:val="006D5FEF"/>
    <w:rsid w:val="006D60D5"/>
    <w:rsid w:val="006D615D"/>
    <w:rsid w:val="006D66A5"/>
    <w:rsid w:val="006D6D22"/>
    <w:rsid w:val="006D6E03"/>
    <w:rsid w:val="006D6E0D"/>
    <w:rsid w:val="006D6FD3"/>
    <w:rsid w:val="006D744E"/>
    <w:rsid w:val="006D7598"/>
    <w:rsid w:val="006D7B93"/>
    <w:rsid w:val="006D7DAD"/>
    <w:rsid w:val="006D7EB0"/>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938"/>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951"/>
    <w:rsid w:val="006E6A05"/>
    <w:rsid w:val="006E6A86"/>
    <w:rsid w:val="006E6ACE"/>
    <w:rsid w:val="006E6CB1"/>
    <w:rsid w:val="006E6DA9"/>
    <w:rsid w:val="006E6F03"/>
    <w:rsid w:val="006E7090"/>
    <w:rsid w:val="006E70E7"/>
    <w:rsid w:val="006E71A8"/>
    <w:rsid w:val="006E7320"/>
    <w:rsid w:val="006E7496"/>
    <w:rsid w:val="006E78B5"/>
    <w:rsid w:val="006E78D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0F"/>
    <w:rsid w:val="006F2E21"/>
    <w:rsid w:val="006F3052"/>
    <w:rsid w:val="006F314D"/>
    <w:rsid w:val="006F3623"/>
    <w:rsid w:val="006F362B"/>
    <w:rsid w:val="006F3738"/>
    <w:rsid w:val="006F377D"/>
    <w:rsid w:val="006F3B01"/>
    <w:rsid w:val="006F3BDF"/>
    <w:rsid w:val="006F4072"/>
    <w:rsid w:val="006F407D"/>
    <w:rsid w:val="006F4189"/>
    <w:rsid w:val="006F4862"/>
    <w:rsid w:val="006F4951"/>
    <w:rsid w:val="006F4A19"/>
    <w:rsid w:val="006F4B0E"/>
    <w:rsid w:val="006F4C7E"/>
    <w:rsid w:val="006F4D51"/>
    <w:rsid w:val="006F4E88"/>
    <w:rsid w:val="006F557B"/>
    <w:rsid w:val="006F5AB6"/>
    <w:rsid w:val="006F5B41"/>
    <w:rsid w:val="006F64A0"/>
    <w:rsid w:val="006F6689"/>
    <w:rsid w:val="006F6740"/>
    <w:rsid w:val="006F6D2E"/>
    <w:rsid w:val="006F6FCC"/>
    <w:rsid w:val="006F746D"/>
    <w:rsid w:val="006F7489"/>
    <w:rsid w:val="006F7A92"/>
    <w:rsid w:val="006F7C53"/>
    <w:rsid w:val="006F7E42"/>
    <w:rsid w:val="006F7F54"/>
    <w:rsid w:val="00700042"/>
    <w:rsid w:val="0070023A"/>
    <w:rsid w:val="00701493"/>
    <w:rsid w:val="0070155A"/>
    <w:rsid w:val="007015C0"/>
    <w:rsid w:val="007017BD"/>
    <w:rsid w:val="007017EA"/>
    <w:rsid w:val="0070181F"/>
    <w:rsid w:val="0070193E"/>
    <w:rsid w:val="007019D2"/>
    <w:rsid w:val="00701B27"/>
    <w:rsid w:val="00702250"/>
    <w:rsid w:val="0070243A"/>
    <w:rsid w:val="0070280D"/>
    <w:rsid w:val="00702BFC"/>
    <w:rsid w:val="00702DFC"/>
    <w:rsid w:val="00703112"/>
    <w:rsid w:val="007034BC"/>
    <w:rsid w:val="007035F6"/>
    <w:rsid w:val="007036E5"/>
    <w:rsid w:val="007038D5"/>
    <w:rsid w:val="00703C97"/>
    <w:rsid w:val="00703CF2"/>
    <w:rsid w:val="007047A7"/>
    <w:rsid w:val="007048DD"/>
    <w:rsid w:val="00704A33"/>
    <w:rsid w:val="00704D42"/>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257"/>
    <w:rsid w:val="0070743B"/>
    <w:rsid w:val="00707AE0"/>
    <w:rsid w:val="00707CFF"/>
    <w:rsid w:val="0071007A"/>
    <w:rsid w:val="007101EE"/>
    <w:rsid w:val="00710994"/>
    <w:rsid w:val="007109CD"/>
    <w:rsid w:val="00710A3E"/>
    <w:rsid w:val="00710D33"/>
    <w:rsid w:val="007110FE"/>
    <w:rsid w:val="00711139"/>
    <w:rsid w:val="0071134C"/>
    <w:rsid w:val="00711541"/>
    <w:rsid w:val="00711760"/>
    <w:rsid w:val="007118AB"/>
    <w:rsid w:val="0071196B"/>
    <w:rsid w:val="00711A0F"/>
    <w:rsid w:val="00711AE4"/>
    <w:rsid w:val="00711D10"/>
    <w:rsid w:val="00711D73"/>
    <w:rsid w:val="00711E0C"/>
    <w:rsid w:val="00712A0F"/>
    <w:rsid w:val="00712FDB"/>
    <w:rsid w:val="0071340D"/>
    <w:rsid w:val="0071374D"/>
    <w:rsid w:val="007137FB"/>
    <w:rsid w:val="007138DD"/>
    <w:rsid w:val="00713B48"/>
    <w:rsid w:val="00713CA2"/>
    <w:rsid w:val="00713FFB"/>
    <w:rsid w:val="00714201"/>
    <w:rsid w:val="00714312"/>
    <w:rsid w:val="007143BE"/>
    <w:rsid w:val="00714722"/>
    <w:rsid w:val="00714A8C"/>
    <w:rsid w:val="00714D6A"/>
    <w:rsid w:val="007156EF"/>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17F26"/>
    <w:rsid w:val="00720171"/>
    <w:rsid w:val="0072059B"/>
    <w:rsid w:val="00720759"/>
    <w:rsid w:val="00720803"/>
    <w:rsid w:val="00720BD4"/>
    <w:rsid w:val="00720E1E"/>
    <w:rsid w:val="00720EA9"/>
    <w:rsid w:val="00720FF4"/>
    <w:rsid w:val="0072130B"/>
    <w:rsid w:val="007213BF"/>
    <w:rsid w:val="0072149B"/>
    <w:rsid w:val="007215A9"/>
    <w:rsid w:val="007218A9"/>
    <w:rsid w:val="0072190B"/>
    <w:rsid w:val="007219ED"/>
    <w:rsid w:val="00721E1D"/>
    <w:rsid w:val="007221F1"/>
    <w:rsid w:val="00722B72"/>
    <w:rsid w:val="007230B7"/>
    <w:rsid w:val="007230E2"/>
    <w:rsid w:val="0072345D"/>
    <w:rsid w:val="00723487"/>
    <w:rsid w:val="007234F2"/>
    <w:rsid w:val="007236AB"/>
    <w:rsid w:val="00723701"/>
    <w:rsid w:val="00723C97"/>
    <w:rsid w:val="00723EC3"/>
    <w:rsid w:val="00724405"/>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416"/>
    <w:rsid w:val="00730508"/>
    <w:rsid w:val="0073073C"/>
    <w:rsid w:val="00731032"/>
    <w:rsid w:val="0073128B"/>
    <w:rsid w:val="0073171A"/>
    <w:rsid w:val="007318AB"/>
    <w:rsid w:val="00731A41"/>
    <w:rsid w:val="00731D37"/>
    <w:rsid w:val="00731E4B"/>
    <w:rsid w:val="00731E9C"/>
    <w:rsid w:val="00732209"/>
    <w:rsid w:val="00732321"/>
    <w:rsid w:val="007323FC"/>
    <w:rsid w:val="0073264D"/>
    <w:rsid w:val="00732E64"/>
    <w:rsid w:val="00733315"/>
    <w:rsid w:val="00733858"/>
    <w:rsid w:val="00733A74"/>
    <w:rsid w:val="00733A80"/>
    <w:rsid w:val="00733AA9"/>
    <w:rsid w:val="00733B1F"/>
    <w:rsid w:val="00733B50"/>
    <w:rsid w:val="00733F4E"/>
    <w:rsid w:val="0073405A"/>
    <w:rsid w:val="0073497A"/>
    <w:rsid w:val="007349C1"/>
    <w:rsid w:val="007356D0"/>
    <w:rsid w:val="0073587A"/>
    <w:rsid w:val="00735D07"/>
    <w:rsid w:val="0073637C"/>
    <w:rsid w:val="00736801"/>
    <w:rsid w:val="00736D7B"/>
    <w:rsid w:val="00736DC4"/>
    <w:rsid w:val="007372A3"/>
    <w:rsid w:val="007377ED"/>
    <w:rsid w:val="007379C8"/>
    <w:rsid w:val="00740310"/>
    <w:rsid w:val="00740698"/>
    <w:rsid w:val="007406C0"/>
    <w:rsid w:val="007409E8"/>
    <w:rsid w:val="00740A9F"/>
    <w:rsid w:val="00740AC1"/>
    <w:rsid w:val="00740B3A"/>
    <w:rsid w:val="00740CD3"/>
    <w:rsid w:val="00740DA4"/>
    <w:rsid w:val="0074108B"/>
    <w:rsid w:val="007412E5"/>
    <w:rsid w:val="0074178F"/>
    <w:rsid w:val="007419FC"/>
    <w:rsid w:val="00741E45"/>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68A"/>
    <w:rsid w:val="00744FB1"/>
    <w:rsid w:val="0074576E"/>
    <w:rsid w:val="00745A16"/>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95"/>
    <w:rsid w:val="00752FE7"/>
    <w:rsid w:val="007536BB"/>
    <w:rsid w:val="00753B9D"/>
    <w:rsid w:val="00753E73"/>
    <w:rsid w:val="00753F01"/>
    <w:rsid w:val="0075401D"/>
    <w:rsid w:val="0075412E"/>
    <w:rsid w:val="007541B1"/>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5F"/>
    <w:rsid w:val="00760D79"/>
    <w:rsid w:val="00760E75"/>
    <w:rsid w:val="00761034"/>
    <w:rsid w:val="007610D7"/>
    <w:rsid w:val="0076131B"/>
    <w:rsid w:val="007613AF"/>
    <w:rsid w:val="00761488"/>
    <w:rsid w:val="00761520"/>
    <w:rsid w:val="00761648"/>
    <w:rsid w:val="007619FB"/>
    <w:rsid w:val="007619FE"/>
    <w:rsid w:val="0076200C"/>
    <w:rsid w:val="007624B0"/>
    <w:rsid w:val="007624B9"/>
    <w:rsid w:val="00762924"/>
    <w:rsid w:val="0076295C"/>
    <w:rsid w:val="00762A84"/>
    <w:rsid w:val="00762E3F"/>
    <w:rsid w:val="00763055"/>
    <w:rsid w:val="00763272"/>
    <w:rsid w:val="0076357A"/>
    <w:rsid w:val="0076375B"/>
    <w:rsid w:val="00763D32"/>
    <w:rsid w:val="00763DD5"/>
    <w:rsid w:val="00764140"/>
    <w:rsid w:val="00764340"/>
    <w:rsid w:val="0076442F"/>
    <w:rsid w:val="00764832"/>
    <w:rsid w:val="00764D5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4E3"/>
    <w:rsid w:val="007706CC"/>
    <w:rsid w:val="00770CEE"/>
    <w:rsid w:val="00771284"/>
    <w:rsid w:val="00771695"/>
    <w:rsid w:val="007718CC"/>
    <w:rsid w:val="007719DC"/>
    <w:rsid w:val="00771A9F"/>
    <w:rsid w:val="007721AD"/>
    <w:rsid w:val="00772AF4"/>
    <w:rsid w:val="00772C97"/>
    <w:rsid w:val="00772D15"/>
    <w:rsid w:val="00772DC3"/>
    <w:rsid w:val="00772E2D"/>
    <w:rsid w:val="007733C4"/>
    <w:rsid w:val="00773705"/>
    <w:rsid w:val="00773AAF"/>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B98"/>
    <w:rsid w:val="00776C25"/>
    <w:rsid w:val="00776E9E"/>
    <w:rsid w:val="00777053"/>
    <w:rsid w:val="007775EB"/>
    <w:rsid w:val="007777C3"/>
    <w:rsid w:val="00777848"/>
    <w:rsid w:val="00777CD9"/>
    <w:rsid w:val="00777EE9"/>
    <w:rsid w:val="00780657"/>
    <w:rsid w:val="00780871"/>
    <w:rsid w:val="00780980"/>
    <w:rsid w:val="007809E1"/>
    <w:rsid w:val="00780B2B"/>
    <w:rsid w:val="00780B86"/>
    <w:rsid w:val="00780FD1"/>
    <w:rsid w:val="00781089"/>
    <w:rsid w:val="0078109E"/>
    <w:rsid w:val="00781402"/>
    <w:rsid w:val="0078146E"/>
    <w:rsid w:val="00781633"/>
    <w:rsid w:val="0078165E"/>
    <w:rsid w:val="007816FD"/>
    <w:rsid w:val="007817BB"/>
    <w:rsid w:val="00781B69"/>
    <w:rsid w:val="00781B9A"/>
    <w:rsid w:val="00781DAD"/>
    <w:rsid w:val="00781FF1"/>
    <w:rsid w:val="00782266"/>
    <w:rsid w:val="007822AF"/>
    <w:rsid w:val="0078243D"/>
    <w:rsid w:val="00782983"/>
    <w:rsid w:val="00782A4D"/>
    <w:rsid w:val="00782B9C"/>
    <w:rsid w:val="00782D8A"/>
    <w:rsid w:val="0078311C"/>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762"/>
    <w:rsid w:val="007878F1"/>
    <w:rsid w:val="00787977"/>
    <w:rsid w:val="00787A55"/>
    <w:rsid w:val="00787B7A"/>
    <w:rsid w:val="00787FF1"/>
    <w:rsid w:val="0079051B"/>
    <w:rsid w:val="00790E21"/>
    <w:rsid w:val="0079100E"/>
    <w:rsid w:val="007916D2"/>
    <w:rsid w:val="00791ADE"/>
    <w:rsid w:val="00791BEA"/>
    <w:rsid w:val="00791E7B"/>
    <w:rsid w:val="00791FB5"/>
    <w:rsid w:val="007926B7"/>
    <w:rsid w:val="00792DB2"/>
    <w:rsid w:val="00792ECC"/>
    <w:rsid w:val="00792F7F"/>
    <w:rsid w:val="00792FCC"/>
    <w:rsid w:val="0079330F"/>
    <w:rsid w:val="007939C7"/>
    <w:rsid w:val="00793F70"/>
    <w:rsid w:val="007947FB"/>
    <w:rsid w:val="007953DC"/>
    <w:rsid w:val="0079541B"/>
    <w:rsid w:val="007954AC"/>
    <w:rsid w:val="00795760"/>
    <w:rsid w:val="00795D6C"/>
    <w:rsid w:val="0079601B"/>
    <w:rsid w:val="007961D2"/>
    <w:rsid w:val="00796258"/>
    <w:rsid w:val="007962E1"/>
    <w:rsid w:val="00796504"/>
    <w:rsid w:val="0079663F"/>
    <w:rsid w:val="007966CF"/>
    <w:rsid w:val="007968C9"/>
    <w:rsid w:val="00796F91"/>
    <w:rsid w:val="0079765C"/>
    <w:rsid w:val="0079771E"/>
    <w:rsid w:val="00797980"/>
    <w:rsid w:val="00797DAA"/>
    <w:rsid w:val="00797DDD"/>
    <w:rsid w:val="00797E01"/>
    <w:rsid w:val="00797FCF"/>
    <w:rsid w:val="007A0616"/>
    <w:rsid w:val="007A0643"/>
    <w:rsid w:val="007A07D3"/>
    <w:rsid w:val="007A0AC7"/>
    <w:rsid w:val="007A0DAC"/>
    <w:rsid w:val="007A0F46"/>
    <w:rsid w:val="007A0F6B"/>
    <w:rsid w:val="007A1189"/>
    <w:rsid w:val="007A1191"/>
    <w:rsid w:val="007A15BA"/>
    <w:rsid w:val="007A166E"/>
    <w:rsid w:val="007A1A55"/>
    <w:rsid w:val="007A1B63"/>
    <w:rsid w:val="007A227A"/>
    <w:rsid w:val="007A2BFF"/>
    <w:rsid w:val="007A2DAD"/>
    <w:rsid w:val="007A2DE7"/>
    <w:rsid w:val="007A2F8F"/>
    <w:rsid w:val="007A300F"/>
    <w:rsid w:val="007A3040"/>
    <w:rsid w:val="007A30CD"/>
    <w:rsid w:val="007A3373"/>
    <w:rsid w:val="007A3376"/>
    <w:rsid w:val="007A3395"/>
    <w:rsid w:val="007A34A0"/>
    <w:rsid w:val="007A3505"/>
    <w:rsid w:val="007A3985"/>
    <w:rsid w:val="007A3BF2"/>
    <w:rsid w:val="007A3EAD"/>
    <w:rsid w:val="007A3F55"/>
    <w:rsid w:val="007A4264"/>
    <w:rsid w:val="007A43F5"/>
    <w:rsid w:val="007A4A07"/>
    <w:rsid w:val="007A4AF1"/>
    <w:rsid w:val="007A4B1D"/>
    <w:rsid w:val="007A4C69"/>
    <w:rsid w:val="007A4DE1"/>
    <w:rsid w:val="007A51AB"/>
    <w:rsid w:val="007A5288"/>
    <w:rsid w:val="007A618D"/>
    <w:rsid w:val="007A6333"/>
    <w:rsid w:val="007A6477"/>
    <w:rsid w:val="007A6501"/>
    <w:rsid w:val="007A6718"/>
    <w:rsid w:val="007A6909"/>
    <w:rsid w:val="007A6DE7"/>
    <w:rsid w:val="007A75A3"/>
    <w:rsid w:val="007A7943"/>
    <w:rsid w:val="007A795D"/>
    <w:rsid w:val="007A7A14"/>
    <w:rsid w:val="007A7EA2"/>
    <w:rsid w:val="007B0253"/>
    <w:rsid w:val="007B073B"/>
    <w:rsid w:val="007B0865"/>
    <w:rsid w:val="007B09ED"/>
    <w:rsid w:val="007B0B92"/>
    <w:rsid w:val="007B0CB1"/>
    <w:rsid w:val="007B1061"/>
    <w:rsid w:val="007B11D2"/>
    <w:rsid w:val="007B11FD"/>
    <w:rsid w:val="007B14A8"/>
    <w:rsid w:val="007B1ACB"/>
    <w:rsid w:val="007B1C2D"/>
    <w:rsid w:val="007B1F9A"/>
    <w:rsid w:val="007B2010"/>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4C8C"/>
    <w:rsid w:val="007B5043"/>
    <w:rsid w:val="007B511B"/>
    <w:rsid w:val="007B5A66"/>
    <w:rsid w:val="007B5E5F"/>
    <w:rsid w:val="007B614B"/>
    <w:rsid w:val="007B630D"/>
    <w:rsid w:val="007B697F"/>
    <w:rsid w:val="007B6E6B"/>
    <w:rsid w:val="007B7618"/>
    <w:rsid w:val="007C05D2"/>
    <w:rsid w:val="007C0742"/>
    <w:rsid w:val="007C0880"/>
    <w:rsid w:val="007C0ABE"/>
    <w:rsid w:val="007C0BD2"/>
    <w:rsid w:val="007C0F3A"/>
    <w:rsid w:val="007C0F6E"/>
    <w:rsid w:val="007C1065"/>
    <w:rsid w:val="007C1357"/>
    <w:rsid w:val="007C140F"/>
    <w:rsid w:val="007C1537"/>
    <w:rsid w:val="007C16D7"/>
    <w:rsid w:val="007C1B89"/>
    <w:rsid w:val="007C1B94"/>
    <w:rsid w:val="007C1BE5"/>
    <w:rsid w:val="007C1E8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5DD2"/>
    <w:rsid w:val="007C61E0"/>
    <w:rsid w:val="007C6230"/>
    <w:rsid w:val="007C64BC"/>
    <w:rsid w:val="007C67AB"/>
    <w:rsid w:val="007C6939"/>
    <w:rsid w:val="007C6941"/>
    <w:rsid w:val="007C6AA7"/>
    <w:rsid w:val="007C6D8A"/>
    <w:rsid w:val="007C7125"/>
    <w:rsid w:val="007C7215"/>
    <w:rsid w:val="007C7A3E"/>
    <w:rsid w:val="007C7AD2"/>
    <w:rsid w:val="007C7C7F"/>
    <w:rsid w:val="007C7EF3"/>
    <w:rsid w:val="007D020B"/>
    <w:rsid w:val="007D0283"/>
    <w:rsid w:val="007D0677"/>
    <w:rsid w:val="007D0779"/>
    <w:rsid w:val="007D096E"/>
    <w:rsid w:val="007D098C"/>
    <w:rsid w:val="007D0BCB"/>
    <w:rsid w:val="007D11B6"/>
    <w:rsid w:val="007D12FB"/>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47"/>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51"/>
    <w:rsid w:val="007E15A0"/>
    <w:rsid w:val="007E191F"/>
    <w:rsid w:val="007E1A55"/>
    <w:rsid w:val="007E1CB1"/>
    <w:rsid w:val="007E201B"/>
    <w:rsid w:val="007E2146"/>
    <w:rsid w:val="007E2B64"/>
    <w:rsid w:val="007E2F43"/>
    <w:rsid w:val="007E3A19"/>
    <w:rsid w:val="007E3F73"/>
    <w:rsid w:val="007E4584"/>
    <w:rsid w:val="007E4603"/>
    <w:rsid w:val="007E4706"/>
    <w:rsid w:val="007E47BC"/>
    <w:rsid w:val="007E48CD"/>
    <w:rsid w:val="007E48E4"/>
    <w:rsid w:val="007E4CD7"/>
    <w:rsid w:val="007E4F0D"/>
    <w:rsid w:val="007E4F41"/>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348"/>
    <w:rsid w:val="007E7867"/>
    <w:rsid w:val="007E7B2B"/>
    <w:rsid w:val="007E7C13"/>
    <w:rsid w:val="007E7CBA"/>
    <w:rsid w:val="007F035B"/>
    <w:rsid w:val="007F0527"/>
    <w:rsid w:val="007F05E0"/>
    <w:rsid w:val="007F0799"/>
    <w:rsid w:val="007F0B77"/>
    <w:rsid w:val="007F0DD3"/>
    <w:rsid w:val="007F0FAF"/>
    <w:rsid w:val="007F143B"/>
    <w:rsid w:val="007F14D7"/>
    <w:rsid w:val="007F163E"/>
    <w:rsid w:val="007F18C0"/>
    <w:rsid w:val="007F1A3E"/>
    <w:rsid w:val="007F1B0F"/>
    <w:rsid w:val="007F1DCC"/>
    <w:rsid w:val="007F1E6C"/>
    <w:rsid w:val="007F1F12"/>
    <w:rsid w:val="007F1FA2"/>
    <w:rsid w:val="007F22A5"/>
    <w:rsid w:val="007F2648"/>
    <w:rsid w:val="007F2773"/>
    <w:rsid w:val="007F2DBB"/>
    <w:rsid w:val="007F2ED4"/>
    <w:rsid w:val="007F3564"/>
    <w:rsid w:val="007F35C5"/>
    <w:rsid w:val="007F3C69"/>
    <w:rsid w:val="007F3E24"/>
    <w:rsid w:val="007F3F3F"/>
    <w:rsid w:val="007F3FB0"/>
    <w:rsid w:val="007F43A9"/>
    <w:rsid w:val="007F5063"/>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2CC"/>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042"/>
    <w:rsid w:val="00802410"/>
    <w:rsid w:val="008026E6"/>
    <w:rsid w:val="008027A4"/>
    <w:rsid w:val="00802841"/>
    <w:rsid w:val="00803547"/>
    <w:rsid w:val="0080386E"/>
    <w:rsid w:val="00803A19"/>
    <w:rsid w:val="00803B43"/>
    <w:rsid w:val="00803E2E"/>
    <w:rsid w:val="00803F39"/>
    <w:rsid w:val="00803FAA"/>
    <w:rsid w:val="008041E1"/>
    <w:rsid w:val="008042E1"/>
    <w:rsid w:val="00804867"/>
    <w:rsid w:val="0080487F"/>
    <w:rsid w:val="00804A1D"/>
    <w:rsid w:val="00804B2F"/>
    <w:rsid w:val="00805595"/>
    <w:rsid w:val="0080578E"/>
    <w:rsid w:val="0080623D"/>
    <w:rsid w:val="0080638C"/>
    <w:rsid w:val="00806979"/>
    <w:rsid w:val="0080699F"/>
    <w:rsid w:val="00806BBA"/>
    <w:rsid w:val="00806D29"/>
    <w:rsid w:val="00806F7A"/>
    <w:rsid w:val="0080729C"/>
    <w:rsid w:val="00807540"/>
    <w:rsid w:val="0080770D"/>
    <w:rsid w:val="008078EA"/>
    <w:rsid w:val="00807D14"/>
    <w:rsid w:val="00807D28"/>
    <w:rsid w:val="00807D5E"/>
    <w:rsid w:val="00807D6E"/>
    <w:rsid w:val="00807E1B"/>
    <w:rsid w:val="0081012C"/>
    <w:rsid w:val="00810B77"/>
    <w:rsid w:val="00810BAA"/>
    <w:rsid w:val="00810C37"/>
    <w:rsid w:val="00810C3E"/>
    <w:rsid w:val="00810DE9"/>
    <w:rsid w:val="00810EAE"/>
    <w:rsid w:val="00811036"/>
    <w:rsid w:val="0081152C"/>
    <w:rsid w:val="0081153F"/>
    <w:rsid w:val="00811EF6"/>
    <w:rsid w:val="00812204"/>
    <w:rsid w:val="008123D5"/>
    <w:rsid w:val="008124FE"/>
    <w:rsid w:val="008127B0"/>
    <w:rsid w:val="00812FFE"/>
    <w:rsid w:val="00813269"/>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CEA"/>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28D"/>
    <w:rsid w:val="0082172C"/>
    <w:rsid w:val="008218BF"/>
    <w:rsid w:val="008225A2"/>
    <w:rsid w:val="00822FF9"/>
    <w:rsid w:val="00823335"/>
    <w:rsid w:val="008237B2"/>
    <w:rsid w:val="008237DC"/>
    <w:rsid w:val="00823B75"/>
    <w:rsid w:val="00823D4A"/>
    <w:rsid w:val="00823F61"/>
    <w:rsid w:val="0082449E"/>
    <w:rsid w:val="0082483B"/>
    <w:rsid w:val="008249FF"/>
    <w:rsid w:val="00824B49"/>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5F8"/>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2B9"/>
    <w:rsid w:val="008353C3"/>
    <w:rsid w:val="0083573E"/>
    <w:rsid w:val="008358DF"/>
    <w:rsid w:val="008359D7"/>
    <w:rsid w:val="00835B0A"/>
    <w:rsid w:val="00835B82"/>
    <w:rsid w:val="00835B8A"/>
    <w:rsid w:val="00836133"/>
    <w:rsid w:val="00836193"/>
    <w:rsid w:val="00836402"/>
    <w:rsid w:val="0083657B"/>
    <w:rsid w:val="008365DD"/>
    <w:rsid w:val="008367BD"/>
    <w:rsid w:val="008369C6"/>
    <w:rsid w:val="00836B5B"/>
    <w:rsid w:val="00836C1A"/>
    <w:rsid w:val="00836C68"/>
    <w:rsid w:val="00836D5D"/>
    <w:rsid w:val="00836F27"/>
    <w:rsid w:val="00836FC2"/>
    <w:rsid w:val="00837034"/>
    <w:rsid w:val="0083768C"/>
    <w:rsid w:val="008376BA"/>
    <w:rsid w:val="00837827"/>
    <w:rsid w:val="00837F46"/>
    <w:rsid w:val="008401C3"/>
    <w:rsid w:val="008403BA"/>
    <w:rsid w:val="008404D7"/>
    <w:rsid w:val="00840631"/>
    <w:rsid w:val="00840634"/>
    <w:rsid w:val="00840A68"/>
    <w:rsid w:val="00840A83"/>
    <w:rsid w:val="00840D46"/>
    <w:rsid w:val="00840E20"/>
    <w:rsid w:val="008412EA"/>
    <w:rsid w:val="008412EB"/>
    <w:rsid w:val="00841573"/>
    <w:rsid w:val="008419A1"/>
    <w:rsid w:val="00841EB3"/>
    <w:rsid w:val="00842061"/>
    <w:rsid w:val="008422D3"/>
    <w:rsid w:val="00842AEE"/>
    <w:rsid w:val="00842D69"/>
    <w:rsid w:val="00842DB7"/>
    <w:rsid w:val="008430CD"/>
    <w:rsid w:val="00843388"/>
    <w:rsid w:val="0084351C"/>
    <w:rsid w:val="00843613"/>
    <w:rsid w:val="008436D3"/>
    <w:rsid w:val="0084387F"/>
    <w:rsid w:val="008439C8"/>
    <w:rsid w:val="00843AFD"/>
    <w:rsid w:val="00844011"/>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0D0D"/>
    <w:rsid w:val="00851076"/>
    <w:rsid w:val="008511B7"/>
    <w:rsid w:val="0085130C"/>
    <w:rsid w:val="008519A8"/>
    <w:rsid w:val="00851B22"/>
    <w:rsid w:val="00851E5A"/>
    <w:rsid w:val="008521C5"/>
    <w:rsid w:val="00852338"/>
    <w:rsid w:val="00852C6E"/>
    <w:rsid w:val="00852F3B"/>
    <w:rsid w:val="00853114"/>
    <w:rsid w:val="00853362"/>
    <w:rsid w:val="00853506"/>
    <w:rsid w:val="00853657"/>
    <w:rsid w:val="00853B2A"/>
    <w:rsid w:val="00853C45"/>
    <w:rsid w:val="00853C6A"/>
    <w:rsid w:val="00854090"/>
    <w:rsid w:val="008540CB"/>
    <w:rsid w:val="008540D8"/>
    <w:rsid w:val="008540E5"/>
    <w:rsid w:val="00854104"/>
    <w:rsid w:val="00854157"/>
    <w:rsid w:val="0085429C"/>
    <w:rsid w:val="00854983"/>
    <w:rsid w:val="00854B60"/>
    <w:rsid w:val="0085527D"/>
    <w:rsid w:val="00855373"/>
    <w:rsid w:val="008555CB"/>
    <w:rsid w:val="0085598A"/>
    <w:rsid w:val="00855A3E"/>
    <w:rsid w:val="00855D16"/>
    <w:rsid w:val="00856301"/>
    <w:rsid w:val="00856562"/>
    <w:rsid w:val="008566E7"/>
    <w:rsid w:val="008569DF"/>
    <w:rsid w:val="00856ACF"/>
    <w:rsid w:val="00856E4A"/>
    <w:rsid w:val="00856EE4"/>
    <w:rsid w:val="00856FF3"/>
    <w:rsid w:val="0085703C"/>
    <w:rsid w:val="0085722A"/>
    <w:rsid w:val="008577AD"/>
    <w:rsid w:val="008577BE"/>
    <w:rsid w:val="008577F6"/>
    <w:rsid w:val="00857B0F"/>
    <w:rsid w:val="00857C34"/>
    <w:rsid w:val="00860315"/>
    <w:rsid w:val="0086037F"/>
    <w:rsid w:val="0086083B"/>
    <w:rsid w:val="00860C1A"/>
    <w:rsid w:val="00860F2A"/>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0ED"/>
    <w:rsid w:val="008647F9"/>
    <w:rsid w:val="00864A41"/>
    <w:rsid w:val="00864A9F"/>
    <w:rsid w:val="00864E82"/>
    <w:rsid w:val="008650AB"/>
    <w:rsid w:val="00865696"/>
    <w:rsid w:val="00865C64"/>
    <w:rsid w:val="00865D4C"/>
    <w:rsid w:val="00865DE1"/>
    <w:rsid w:val="0086621F"/>
    <w:rsid w:val="00866453"/>
    <w:rsid w:val="00866781"/>
    <w:rsid w:val="0086691C"/>
    <w:rsid w:val="00866E85"/>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17B"/>
    <w:rsid w:val="0087229F"/>
    <w:rsid w:val="008722B0"/>
    <w:rsid w:val="0087250F"/>
    <w:rsid w:val="008725AD"/>
    <w:rsid w:val="008726A0"/>
    <w:rsid w:val="00872AE1"/>
    <w:rsid w:val="00872EBA"/>
    <w:rsid w:val="00873422"/>
    <w:rsid w:val="008734E7"/>
    <w:rsid w:val="00873BF0"/>
    <w:rsid w:val="00873E65"/>
    <w:rsid w:val="00873F5D"/>
    <w:rsid w:val="00874174"/>
    <w:rsid w:val="00874327"/>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CF7"/>
    <w:rsid w:val="00877FA3"/>
    <w:rsid w:val="0088011E"/>
    <w:rsid w:val="00880441"/>
    <w:rsid w:val="008804C9"/>
    <w:rsid w:val="008804DC"/>
    <w:rsid w:val="0088052B"/>
    <w:rsid w:val="00880B3D"/>
    <w:rsid w:val="00880C69"/>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CDC"/>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328"/>
    <w:rsid w:val="00895461"/>
    <w:rsid w:val="008955EB"/>
    <w:rsid w:val="00895A0C"/>
    <w:rsid w:val="00895B41"/>
    <w:rsid w:val="008962CE"/>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AB4"/>
    <w:rsid w:val="008A0D46"/>
    <w:rsid w:val="008A0D4A"/>
    <w:rsid w:val="008A111D"/>
    <w:rsid w:val="008A1415"/>
    <w:rsid w:val="008A1706"/>
    <w:rsid w:val="008A18A8"/>
    <w:rsid w:val="008A197B"/>
    <w:rsid w:val="008A1A82"/>
    <w:rsid w:val="008A1AC3"/>
    <w:rsid w:val="008A1C65"/>
    <w:rsid w:val="008A1C6C"/>
    <w:rsid w:val="008A1C7D"/>
    <w:rsid w:val="008A1CC4"/>
    <w:rsid w:val="008A1EA1"/>
    <w:rsid w:val="008A225D"/>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093"/>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761"/>
    <w:rsid w:val="008B097E"/>
    <w:rsid w:val="008B0A66"/>
    <w:rsid w:val="008B0AF9"/>
    <w:rsid w:val="008B0B3E"/>
    <w:rsid w:val="008B0C49"/>
    <w:rsid w:val="008B0CD0"/>
    <w:rsid w:val="008B0E6F"/>
    <w:rsid w:val="008B0FE8"/>
    <w:rsid w:val="008B1296"/>
    <w:rsid w:val="008B130E"/>
    <w:rsid w:val="008B14E3"/>
    <w:rsid w:val="008B1571"/>
    <w:rsid w:val="008B157F"/>
    <w:rsid w:val="008B1651"/>
    <w:rsid w:val="008B175A"/>
    <w:rsid w:val="008B1EFF"/>
    <w:rsid w:val="008B1FEC"/>
    <w:rsid w:val="008B21F5"/>
    <w:rsid w:val="008B2481"/>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48"/>
    <w:rsid w:val="008B68DD"/>
    <w:rsid w:val="008B6904"/>
    <w:rsid w:val="008B6E5C"/>
    <w:rsid w:val="008B7167"/>
    <w:rsid w:val="008B7394"/>
    <w:rsid w:val="008B74AE"/>
    <w:rsid w:val="008B766A"/>
    <w:rsid w:val="008B7919"/>
    <w:rsid w:val="008B7A0E"/>
    <w:rsid w:val="008B7C0C"/>
    <w:rsid w:val="008B7D7E"/>
    <w:rsid w:val="008B7FFC"/>
    <w:rsid w:val="008C04BA"/>
    <w:rsid w:val="008C0CA9"/>
    <w:rsid w:val="008C0FB9"/>
    <w:rsid w:val="008C13AE"/>
    <w:rsid w:val="008C17EF"/>
    <w:rsid w:val="008C18DF"/>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AEA"/>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174"/>
    <w:rsid w:val="008D0245"/>
    <w:rsid w:val="008D02CB"/>
    <w:rsid w:val="008D0451"/>
    <w:rsid w:val="008D0459"/>
    <w:rsid w:val="008D05D2"/>
    <w:rsid w:val="008D0A9C"/>
    <w:rsid w:val="008D0B9F"/>
    <w:rsid w:val="008D0E72"/>
    <w:rsid w:val="008D13DC"/>
    <w:rsid w:val="008D149D"/>
    <w:rsid w:val="008D14A8"/>
    <w:rsid w:val="008D1E23"/>
    <w:rsid w:val="008D20F8"/>
    <w:rsid w:val="008D2461"/>
    <w:rsid w:val="008D2773"/>
    <w:rsid w:val="008D27B6"/>
    <w:rsid w:val="008D2A57"/>
    <w:rsid w:val="008D3208"/>
    <w:rsid w:val="008D32F0"/>
    <w:rsid w:val="008D35BC"/>
    <w:rsid w:val="008D3BDC"/>
    <w:rsid w:val="008D3BED"/>
    <w:rsid w:val="008D3CEE"/>
    <w:rsid w:val="008D3F21"/>
    <w:rsid w:val="008D4277"/>
    <w:rsid w:val="008D453F"/>
    <w:rsid w:val="008D469A"/>
    <w:rsid w:val="008D4CA7"/>
    <w:rsid w:val="008D508F"/>
    <w:rsid w:val="008D538D"/>
    <w:rsid w:val="008D592F"/>
    <w:rsid w:val="008D5B3A"/>
    <w:rsid w:val="008D5F10"/>
    <w:rsid w:val="008D5F2C"/>
    <w:rsid w:val="008D5FCD"/>
    <w:rsid w:val="008D6458"/>
    <w:rsid w:val="008D64D2"/>
    <w:rsid w:val="008D6684"/>
    <w:rsid w:val="008D6733"/>
    <w:rsid w:val="008D6A69"/>
    <w:rsid w:val="008D6F90"/>
    <w:rsid w:val="008D7174"/>
    <w:rsid w:val="008D72A4"/>
    <w:rsid w:val="008D7378"/>
    <w:rsid w:val="008D7554"/>
    <w:rsid w:val="008D7615"/>
    <w:rsid w:val="008D76A0"/>
    <w:rsid w:val="008D78C3"/>
    <w:rsid w:val="008D7B9D"/>
    <w:rsid w:val="008D7BCD"/>
    <w:rsid w:val="008D7D1C"/>
    <w:rsid w:val="008D7DEB"/>
    <w:rsid w:val="008E0054"/>
    <w:rsid w:val="008E0266"/>
    <w:rsid w:val="008E037E"/>
    <w:rsid w:val="008E03C6"/>
    <w:rsid w:val="008E04B5"/>
    <w:rsid w:val="008E0CDD"/>
    <w:rsid w:val="008E0E3D"/>
    <w:rsid w:val="008E0E89"/>
    <w:rsid w:val="008E0E8C"/>
    <w:rsid w:val="008E1094"/>
    <w:rsid w:val="008E1217"/>
    <w:rsid w:val="008E1294"/>
    <w:rsid w:val="008E1357"/>
    <w:rsid w:val="008E1558"/>
    <w:rsid w:val="008E1AB3"/>
    <w:rsid w:val="008E1B76"/>
    <w:rsid w:val="008E1D1F"/>
    <w:rsid w:val="008E1F5D"/>
    <w:rsid w:val="008E1FDF"/>
    <w:rsid w:val="008E2051"/>
    <w:rsid w:val="008E20E8"/>
    <w:rsid w:val="008E20EC"/>
    <w:rsid w:val="008E211A"/>
    <w:rsid w:val="008E22F6"/>
    <w:rsid w:val="008E24B5"/>
    <w:rsid w:val="008E2562"/>
    <w:rsid w:val="008E290D"/>
    <w:rsid w:val="008E2B47"/>
    <w:rsid w:val="008E2B8C"/>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3EE"/>
    <w:rsid w:val="008E5B5F"/>
    <w:rsid w:val="008E5B80"/>
    <w:rsid w:val="008E5D5A"/>
    <w:rsid w:val="008E5E29"/>
    <w:rsid w:val="008E6333"/>
    <w:rsid w:val="008E63CD"/>
    <w:rsid w:val="008E6718"/>
    <w:rsid w:val="008E6788"/>
    <w:rsid w:val="008E6ED9"/>
    <w:rsid w:val="008E7DB3"/>
    <w:rsid w:val="008F01AB"/>
    <w:rsid w:val="008F0395"/>
    <w:rsid w:val="008F0460"/>
    <w:rsid w:val="008F0C90"/>
    <w:rsid w:val="008F0D27"/>
    <w:rsid w:val="008F0D35"/>
    <w:rsid w:val="008F0F4D"/>
    <w:rsid w:val="008F1CF8"/>
    <w:rsid w:val="008F1F85"/>
    <w:rsid w:val="008F2201"/>
    <w:rsid w:val="008F231F"/>
    <w:rsid w:val="008F2369"/>
    <w:rsid w:val="008F2389"/>
    <w:rsid w:val="008F244C"/>
    <w:rsid w:val="008F2595"/>
    <w:rsid w:val="008F2716"/>
    <w:rsid w:val="008F27E7"/>
    <w:rsid w:val="008F2B4B"/>
    <w:rsid w:val="008F2CB6"/>
    <w:rsid w:val="008F35E3"/>
    <w:rsid w:val="008F39F7"/>
    <w:rsid w:val="008F3C54"/>
    <w:rsid w:val="008F3D2D"/>
    <w:rsid w:val="008F3D7C"/>
    <w:rsid w:val="008F3DC9"/>
    <w:rsid w:val="008F4107"/>
    <w:rsid w:val="008F467A"/>
    <w:rsid w:val="008F473A"/>
    <w:rsid w:val="008F4786"/>
    <w:rsid w:val="008F480E"/>
    <w:rsid w:val="008F4BFE"/>
    <w:rsid w:val="008F4E3F"/>
    <w:rsid w:val="008F5184"/>
    <w:rsid w:val="008F52BC"/>
    <w:rsid w:val="008F53BD"/>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E55"/>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115"/>
    <w:rsid w:val="009067B8"/>
    <w:rsid w:val="00906CA1"/>
    <w:rsid w:val="00906D52"/>
    <w:rsid w:val="00906EED"/>
    <w:rsid w:val="00907071"/>
    <w:rsid w:val="0090715C"/>
    <w:rsid w:val="00910178"/>
    <w:rsid w:val="00910733"/>
    <w:rsid w:val="009108A7"/>
    <w:rsid w:val="00910A24"/>
    <w:rsid w:val="00910BA7"/>
    <w:rsid w:val="00910ED6"/>
    <w:rsid w:val="0091115D"/>
    <w:rsid w:val="00911CD1"/>
    <w:rsid w:val="00911E1A"/>
    <w:rsid w:val="009120E2"/>
    <w:rsid w:val="009123B9"/>
    <w:rsid w:val="00912460"/>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BED"/>
    <w:rsid w:val="00914F86"/>
    <w:rsid w:val="00915032"/>
    <w:rsid w:val="0091537E"/>
    <w:rsid w:val="009154BD"/>
    <w:rsid w:val="0091590D"/>
    <w:rsid w:val="00915DB6"/>
    <w:rsid w:val="00915E9D"/>
    <w:rsid w:val="00915F76"/>
    <w:rsid w:val="0091610F"/>
    <w:rsid w:val="009161B9"/>
    <w:rsid w:val="009161BA"/>
    <w:rsid w:val="009167A7"/>
    <w:rsid w:val="00916827"/>
    <w:rsid w:val="00916ACC"/>
    <w:rsid w:val="00916B25"/>
    <w:rsid w:val="009170CE"/>
    <w:rsid w:val="009171B7"/>
    <w:rsid w:val="00917532"/>
    <w:rsid w:val="009177E8"/>
    <w:rsid w:val="00917916"/>
    <w:rsid w:val="009200D2"/>
    <w:rsid w:val="009203FB"/>
    <w:rsid w:val="00920B31"/>
    <w:rsid w:val="00920D27"/>
    <w:rsid w:val="00920FE4"/>
    <w:rsid w:val="00921140"/>
    <w:rsid w:val="0092156D"/>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2F1"/>
    <w:rsid w:val="009256FB"/>
    <w:rsid w:val="00925836"/>
    <w:rsid w:val="00925AE7"/>
    <w:rsid w:val="00925C3F"/>
    <w:rsid w:val="00925DD1"/>
    <w:rsid w:val="009260EC"/>
    <w:rsid w:val="00926264"/>
    <w:rsid w:val="0092634B"/>
    <w:rsid w:val="00926595"/>
    <w:rsid w:val="00926785"/>
    <w:rsid w:val="0092698B"/>
    <w:rsid w:val="009269EB"/>
    <w:rsid w:val="00926DBC"/>
    <w:rsid w:val="00927060"/>
    <w:rsid w:val="00927211"/>
    <w:rsid w:val="00927752"/>
    <w:rsid w:val="009300EE"/>
    <w:rsid w:val="00930305"/>
    <w:rsid w:val="0093041C"/>
    <w:rsid w:val="0093063D"/>
    <w:rsid w:val="00930AD9"/>
    <w:rsid w:val="00930BEA"/>
    <w:rsid w:val="00930CA0"/>
    <w:rsid w:val="00931031"/>
    <w:rsid w:val="0093135E"/>
    <w:rsid w:val="0093195D"/>
    <w:rsid w:val="00931C1F"/>
    <w:rsid w:val="00932109"/>
    <w:rsid w:val="009321BB"/>
    <w:rsid w:val="009322AC"/>
    <w:rsid w:val="009324B1"/>
    <w:rsid w:val="009327B5"/>
    <w:rsid w:val="00932907"/>
    <w:rsid w:val="00932936"/>
    <w:rsid w:val="00932938"/>
    <w:rsid w:val="00932A00"/>
    <w:rsid w:val="00932A16"/>
    <w:rsid w:val="00932A20"/>
    <w:rsid w:val="00932C4C"/>
    <w:rsid w:val="00932C9A"/>
    <w:rsid w:val="0093311E"/>
    <w:rsid w:val="00933483"/>
    <w:rsid w:val="0093396F"/>
    <w:rsid w:val="00933C28"/>
    <w:rsid w:val="00933D61"/>
    <w:rsid w:val="00933DE4"/>
    <w:rsid w:val="0093457F"/>
    <w:rsid w:val="0093484E"/>
    <w:rsid w:val="00934DEF"/>
    <w:rsid w:val="00934E47"/>
    <w:rsid w:val="009355F0"/>
    <w:rsid w:val="00935897"/>
    <w:rsid w:val="00935B1F"/>
    <w:rsid w:val="00935B52"/>
    <w:rsid w:val="00935E52"/>
    <w:rsid w:val="009363E5"/>
    <w:rsid w:val="0093669E"/>
    <w:rsid w:val="00936951"/>
    <w:rsid w:val="00936A90"/>
    <w:rsid w:val="00936FB5"/>
    <w:rsid w:val="009370A6"/>
    <w:rsid w:val="0093741B"/>
    <w:rsid w:val="00937AC7"/>
    <w:rsid w:val="00937D15"/>
    <w:rsid w:val="00940023"/>
    <w:rsid w:val="009406F4"/>
    <w:rsid w:val="0094073C"/>
    <w:rsid w:val="00940A5D"/>
    <w:rsid w:val="00940BCB"/>
    <w:rsid w:val="00940C1B"/>
    <w:rsid w:val="00940D85"/>
    <w:rsid w:val="00940DF4"/>
    <w:rsid w:val="00940F45"/>
    <w:rsid w:val="00940FB5"/>
    <w:rsid w:val="00941130"/>
    <w:rsid w:val="0094148B"/>
    <w:rsid w:val="00941611"/>
    <w:rsid w:val="00941A1C"/>
    <w:rsid w:val="00941B97"/>
    <w:rsid w:val="00941CE1"/>
    <w:rsid w:val="00941DE4"/>
    <w:rsid w:val="00941E13"/>
    <w:rsid w:val="00941F69"/>
    <w:rsid w:val="00942BB8"/>
    <w:rsid w:val="00943344"/>
    <w:rsid w:val="0094335F"/>
    <w:rsid w:val="00943C02"/>
    <w:rsid w:val="00943D09"/>
    <w:rsid w:val="00943D76"/>
    <w:rsid w:val="00944202"/>
    <w:rsid w:val="00944335"/>
    <w:rsid w:val="00944352"/>
    <w:rsid w:val="00944413"/>
    <w:rsid w:val="00944710"/>
    <w:rsid w:val="00944AF4"/>
    <w:rsid w:val="00944D54"/>
    <w:rsid w:val="00944EC4"/>
    <w:rsid w:val="00945337"/>
    <w:rsid w:val="0094541F"/>
    <w:rsid w:val="009455A4"/>
    <w:rsid w:val="00945669"/>
    <w:rsid w:val="0094567F"/>
    <w:rsid w:val="009458EF"/>
    <w:rsid w:val="00945D81"/>
    <w:rsid w:val="00945E49"/>
    <w:rsid w:val="0094612A"/>
    <w:rsid w:val="009462D8"/>
    <w:rsid w:val="00946388"/>
    <w:rsid w:val="009468D2"/>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405"/>
    <w:rsid w:val="009529EA"/>
    <w:rsid w:val="00952A0D"/>
    <w:rsid w:val="00952ACA"/>
    <w:rsid w:val="0095319B"/>
    <w:rsid w:val="00953245"/>
    <w:rsid w:val="009534C9"/>
    <w:rsid w:val="009537A7"/>
    <w:rsid w:val="00953B1F"/>
    <w:rsid w:val="00953D42"/>
    <w:rsid w:val="009542A5"/>
    <w:rsid w:val="009543E7"/>
    <w:rsid w:val="00954481"/>
    <w:rsid w:val="00954610"/>
    <w:rsid w:val="009548C3"/>
    <w:rsid w:val="00954A45"/>
    <w:rsid w:val="00954CF3"/>
    <w:rsid w:val="0095506D"/>
    <w:rsid w:val="009553C4"/>
    <w:rsid w:val="009555E2"/>
    <w:rsid w:val="009557DF"/>
    <w:rsid w:val="009558F3"/>
    <w:rsid w:val="00955A13"/>
    <w:rsid w:val="00955A2E"/>
    <w:rsid w:val="00955EDB"/>
    <w:rsid w:val="00956101"/>
    <w:rsid w:val="00956526"/>
    <w:rsid w:val="009566E4"/>
    <w:rsid w:val="00956922"/>
    <w:rsid w:val="00957060"/>
    <w:rsid w:val="009570D7"/>
    <w:rsid w:val="0095719B"/>
    <w:rsid w:val="009571E6"/>
    <w:rsid w:val="00957487"/>
    <w:rsid w:val="0095771D"/>
    <w:rsid w:val="00957B89"/>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74"/>
    <w:rsid w:val="0096292B"/>
    <w:rsid w:val="00962B8E"/>
    <w:rsid w:val="0096320E"/>
    <w:rsid w:val="00963354"/>
    <w:rsid w:val="0096336E"/>
    <w:rsid w:val="0096392B"/>
    <w:rsid w:val="0096397B"/>
    <w:rsid w:val="00963A7C"/>
    <w:rsid w:val="00963D8A"/>
    <w:rsid w:val="009640C7"/>
    <w:rsid w:val="009649EA"/>
    <w:rsid w:val="009649EE"/>
    <w:rsid w:val="00964DB8"/>
    <w:rsid w:val="00964E3C"/>
    <w:rsid w:val="00964E69"/>
    <w:rsid w:val="0096504D"/>
    <w:rsid w:val="009654F0"/>
    <w:rsid w:val="009659EA"/>
    <w:rsid w:val="0096691D"/>
    <w:rsid w:val="00966DA6"/>
    <w:rsid w:val="00966DC3"/>
    <w:rsid w:val="00966EC4"/>
    <w:rsid w:val="009671F7"/>
    <w:rsid w:val="009672BC"/>
    <w:rsid w:val="009674DE"/>
    <w:rsid w:val="0096766C"/>
    <w:rsid w:val="00967851"/>
    <w:rsid w:val="009678A7"/>
    <w:rsid w:val="00967B67"/>
    <w:rsid w:val="00967D2D"/>
    <w:rsid w:val="00967D7D"/>
    <w:rsid w:val="009703B0"/>
    <w:rsid w:val="00970680"/>
    <w:rsid w:val="00970872"/>
    <w:rsid w:val="00970A6C"/>
    <w:rsid w:val="00970CCA"/>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B77"/>
    <w:rsid w:val="00973F29"/>
    <w:rsid w:val="00974013"/>
    <w:rsid w:val="00974182"/>
    <w:rsid w:val="0097444C"/>
    <w:rsid w:val="009744FF"/>
    <w:rsid w:val="00974520"/>
    <w:rsid w:val="0097496D"/>
    <w:rsid w:val="00974B0E"/>
    <w:rsid w:val="00974EBD"/>
    <w:rsid w:val="009751BA"/>
    <w:rsid w:val="00975859"/>
    <w:rsid w:val="009761A9"/>
    <w:rsid w:val="009762D8"/>
    <w:rsid w:val="00976BA2"/>
    <w:rsid w:val="00976E81"/>
    <w:rsid w:val="00976ECA"/>
    <w:rsid w:val="00977311"/>
    <w:rsid w:val="009775C2"/>
    <w:rsid w:val="00977852"/>
    <w:rsid w:val="009778AB"/>
    <w:rsid w:val="00977B50"/>
    <w:rsid w:val="00977D8C"/>
    <w:rsid w:val="00980403"/>
    <w:rsid w:val="009804CB"/>
    <w:rsid w:val="009809DD"/>
    <w:rsid w:val="00980F14"/>
    <w:rsid w:val="0098134E"/>
    <w:rsid w:val="00981350"/>
    <w:rsid w:val="00981374"/>
    <w:rsid w:val="0098172B"/>
    <w:rsid w:val="009817F9"/>
    <w:rsid w:val="0098183B"/>
    <w:rsid w:val="00981F78"/>
    <w:rsid w:val="00982125"/>
    <w:rsid w:val="009822AF"/>
    <w:rsid w:val="009823A3"/>
    <w:rsid w:val="00982AB4"/>
    <w:rsid w:val="00982B3A"/>
    <w:rsid w:val="00982D54"/>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436"/>
    <w:rsid w:val="009876A0"/>
    <w:rsid w:val="009879B5"/>
    <w:rsid w:val="009879F4"/>
    <w:rsid w:val="00987C3D"/>
    <w:rsid w:val="00987D5B"/>
    <w:rsid w:val="00990240"/>
    <w:rsid w:val="00990A01"/>
    <w:rsid w:val="00990D3B"/>
    <w:rsid w:val="00990DCC"/>
    <w:rsid w:val="009914AF"/>
    <w:rsid w:val="0099165E"/>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8CD"/>
    <w:rsid w:val="00993DA5"/>
    <w:rsid w:val="0099408C"/>
    <w:rsid w:val="009942E2"/>
    <w:rsid w:val="009946C6"/>
    <w:rsid w:val="00994A34"/>
    <w:rsid w:val="0099525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97FEE"/>
    <w:rsid w:val="009A0212"/>
    <w:rsid w:val="009A031F"/>
    <w:rsid w:val="009A041C"/>
    <w:rsid w:val="009A04D7"/>
    <w:rsid w:val="009A0886"/>
    <w:rsid w:val="009A0928"/>
    <w:rsid w:val="009A0AE7"/>
    <w:rsid w:val="009A0E98"/>
    <w:rsid w:val="009A1696"/>
    <w:rsid w:val="009A1722"/>
    <w:rsid w:val="009A1915"/>
    <w:rsid w:val="009A1B2E"/>
    <w:rsid w:val="009A1E77"/>
    <w:rsid w:val="009A20F1"/>
    <w:rsid w:val="009A2180"/>
    <w:rsid w:val="009A246A"/>
    <w:rsid w:val="009A2944"/>
    <w:rsid w:val="009A29E7"/>
    <w:rsid w:val="009A2B78"/>
    <w:rsid w:val="009A3132"/>
    <w:rsid w:val="009A3183"/>
    <w:rsid w:val="009A322F"/>
    <w:rsid w:val="009A34BB"/>
    <w:rsid w:val="009A34F2"/>
    <w:rsid w:val="009A3501"/>
    <w:rsid w:val="009A37AC"/>
    <w:rsid w:val="009A38F3"/>
    <w:rsid w:val="009A398C"/>
    <w:rsid w:val="009A3AB5"/>
    <w:rsid w:val="009A402F"/>
    <w:rsid w:val="009A4430"/>
    <w:rsid w:val="009A4C99"/>
    <w:rsid w:val="009A4D6A"/>
    <w:rsid w:val="009A5004"/>
    <w:rsid w:val="009A516A"/>
    <w:rsid w:val="009A528E"/>
    <w:rsid w:val="009A5383"/>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57B"/>
    <w:rsid w:val="009B1758"/>
    <w:rsid w:val="009B1B81"/>
    <w:rsid w:val="009B1DFF"/>
    <w:rsid w:val="009B22E9"/>
    <w:rsid w:val="009B2353"/>
    <w:rsid w:val="009B2A4A"/>
    <w:rsid w:val="009B2B98"/>
    <w:rsid w:val="009B2EEF"/>
    <w:rsid w:val="009B3221"/>
    <w:rsid w:val="009B346F"/>
    <w:rsid w:val="009B3694"/>
    <w:rsid w:val="009B3745"/>
    <w:rsid w:val="009B3AD8"/>
    <w:rsid w:val="009B3C79"/>
    <w:rsid w:val="009B3E77"/>
    <w:rsid w:val="009B3F3C"/>
    <w:rsid w:val="009B4821"/>
    <w:rsid w:val="009B4BED"/>
    <w:rsid w:val="009B4C24"/>
    <w:rsid w:val="009B5821"/>
    <w:rsid w:val="009B58DD"/>
    <w:rsid w:val="009B59B0"/>
    <w:rsid w:val="009B5A7E"/>
    <w:rsid w:val="009B5CDD"/>
    <w:rsid w:val="009B5CF4"/>
    <w:rsid w:val="009B616B"/>
    <w:rsid w:val="009B61D3"/>
    <w:rsid w:val="009B68AD"/>
    <w:rsid w:val="009B6AFB"/>
    <w:rsid w:val="009B6C13"/>
    <w:rsid w:val="009B6F4A"/>
    <w:rsid w:val="009B7255"/>
    <w:rsid w:val="009B75E3"/>
    <w:rsid w:val="009B765E"/>
    <w:rsid w:val="009B785B"/>
    <w:rsid w:val="009B78C6"/>
    <w:rsid w:val="009B7BB7"/>
    <w:rsid w:val="009B7FFA"/>
    <w:rsid w:val="009C00EF"/>
    <w:rsid w:val="009C0210"/>
    <w:rsid w:val="009C0303"/>
    <w:rsid w:val="009C0896"/>
    <w:rsid w:val="009C0898"/>
    <w:rsid w:val="009C0B0C"/>
    <w:rsid w:val="009C0BC1"/>
    <w:rsid w:val="009C0DBE"/>
    <w:rsid w:val="009C0E79"/>
    <w:rsid w:val="009C10DF"/>
    <w:rsid w:val="009C1518"/>
    <w:rsid w:val="009C1A35"/>
    <w:rsid w:val="009C1B3C"/>
    <w:rsid w:val="009C1BD5"/>
    <w:rsid w:val="009C1D4B"/>
    <w:rsid w:val="009C1D53"/>
    <w:rsid w:val="009C1E0C"/>
    <w:rsid w:val="009C1F75"/>
    <w:rsid w:val="009C20D1"/>
    <w:rsid w:val="009C2791"/>
    <w:rsid w:val="009C27EE"/>
    <w:rsid w:val="009C281C"/>
    <w:rsid w:val="009C283E"/>
    <w:rsid w:val="009C29E0"/>
    <w:rsid w:val="009C31B7"/>
    <w:rsid w:val="009C3630"/>
    <w:rsid w:val="009C3A87"/>
    <w:rsid w:val="009C3C1E"/>
    <w:rsid w:val="009C3D88"/>
    <w:rsid w:val="009C3EEC"/>
    <w:rsid w:val="009C4074"/>
    <w:rsid w:val="009C40E5"/>
    <w:rsid w:val="009C462B"/>
    <w:rsid w:val="009C520B"/>
    <w:rsid w:val="009C5419"/>
    <w:rsid w:val="009C5785"/>
    <w:rsid w:val="009C586F"/>
    <w:rsid w:val="009C5874"/>
    <w:rsid w:val="009C5C65"/>
    <w:rsid w:val="009C5E44"/>
    <w:rsid w:val="009C64A2"/>
    <w:rsid w:val="009C669C"/>
    <w:rsid w:val="009C6768"/>
    <w:rsid w:val="009C6894"/>
    <w:rsid w:val="009C68DA"/>
    <w:rsid w:val="009C6AAD"/>
    <w:rsid w:val="009C6B3B"/>
    <w:rsid w:val="009C6B7B"/>
    <w:rsid w:val="009C6BFC"/>
    <w:rsid w:val="009C6E60"/>
    <w:rsid w:val="009C6E8C"/>
    <w:rsid w:val="009C6E90"/>
    <w:rsid w:val="009C6E93"/>
    <w:rsid w:val="009C7147"/>
    <w:rsid w:val="009C759C"/>
    <w:rsid w:val="009C7894"/>
    <w:rsid w:val="009C7A2A"/>
    <w:rsid w:val="009C7ABE"/>
    <w:rsid w:val="009C7F47"/>
    <w:rsid w:val="009D0222"/>
    <w:rsid w:val="009D0361"/>
    <w:rsid w:val="009D0720"/>
    <w:rsid w:val="009D079F"/>
    <w:rsid w:val="009D0897"/>
    <w:rsid w:val="009D08B7"/>
    <w:rsid w:val="009D0A1E"/>
    <w:rsid w:val="009D0AA9"/>
    <w:rsid w:val="009D0C84"/>
    <w:rsid w:val="009D0F01"/>
    <w:rsid w:val="009D1354"/>
    <w:rsid w:val="009D1D55"/>
    <w:rsid w:val="009D2118"/>
    <w:rsid w:val="009D220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3EFC"/>
    <w:rsid w:val="009D40DC"/>
    <w:rsid w:val="009D40FF"/>
    <w:rsid w:val="009D422C"/>
    <w:rsid w:val="009D4303"/>
    <w:rsid w:val="009D467F"/>
    <w:rsid w:val="009D46FC"/>
    <w:rsid w:val="009D478C"/>
    <w:rsid w:val="009D49A4"/>
    <w:rsid w:val="009D4A8E"/>
    <w:rsid w:val="009D4DA3"/>
    <w:rsid w:val="009D5A1A"/>
    <w:rsid w:val="009D5D05"/>
    <w:rsid w:val="009D5E77"/>
    <w:rsid w:val="009D60A4"/>
    <w:rsid w:val="009D610C"/>
    <w:rsid w:val="009D62E7"/>
    <w:rsid w:val="009D688C"/>
    <w:rsid w:val="009D69E5"/>
    <w:rsid w:val="009D6B8A"/>
    <w:rsid w:val="009D6F37"/>
    <w:rsid w:val="009D7470"/>
    <w:rsid w:val="009D75A4"/>
    <w:rsid w:val="009D76CC"/>
    <w:rsid w:val="009D7B8D"/>
    <w:rsid w:val="009D7E0A"/>
    <w:rsid w:val="009E064A"/>
    <w:rsid w:val="009E0979"/>
    <w:rsid w:val="009E0FC3"/>
    <w:rsid w:val="009E11A9"/>
    <w:rsid w:val="009E1544"/>
    <w:rsid w:val="009E176B"/>
    <w:rsid w:val="009E1D4E"/>
    <w:rsid w:val="009E1E13"/>
    <w:rsid w:val="009E1E2D"/>
    <w:rsid w:val="009E1F70"/>
    <w:rsid w:val="009E1FFC"/>
    <w:rsid w:val="009E2471"/>
    <w:rsid w:val="009E29D0"/>
    <w:rsid w:val="009E2AC6"/>
    <w:rsid w:val="009E2F97"/>
    <w:rsid w:val="009E3235"/>
    <w:rsid w:val="009E35E8"/>
    <w:rsid w:val="009E3790"/>
    <w:rsid w:val="009E3AD5"/>
    <w:rsid w:val="009E3B7E"/>
    <w:rsid w:val="009E3E20"/>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6FB2"/>
    <w:rsid w:val="009E78D9"/>
    <w:rsid w:val="009E798E"/>
    <w:rsid w:val="009E7FC5"/>
    <w:rsid w:val="009F019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4F7"/>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D31"/>
    <w:rsid w:val="009F6EBA"/>
    <w:rsid w:val="009F709D"/>
    <w:rsid w:val="009F7169"/>
    <w:rsid w:val="009F74AE"/>
    <w:rsid w:val="009F76CB"/>
    <w:rsid w:val="009F7746"/>
    <w:rsid w:val="009F7883"/>
    <w:rsid w:val="009F7B46"/>
    <w:rsid w:val="009F7DDF"/>
    <w:rsid w:val="00A00131"/>
    <w:rsid w:val="00A002F2"/>
    <w:rsid w:val="00A00519"/>
    <w:rsid w:val="00A00D07"/>
    <w:rsid w:val="00A00D6B"/>
    <w:rsid w:val="00A00F01"/>
    <w:rsid w:val="00A00F35"/>
    <w:rsid w:val="00A01006"/>
    <w:rsid w:val="00A0100B"/>
    <w:rsid w:val="00A011C6"/>
    <w:rsid w:val="00A01418"/>
    <w:rsid w:val="00A017C7"/>
    <w:rsid w:val="00A01EC3"/>
    <w:rsid w:val="00A02183"/>
    <w:rsid w:val="00A024D9"/>
    <w:rsid w:val="00A0267C"/>
    <w:rsid w:val="00A02B26"/>
    <w:rsid w:val="00A02BEF"/>
    <w:rsid w:val="00A0323C"/>
    <w:rsid w:val="00A0378D"/>
    <w:rsid w:val="00A03893"/>
    <w:rsid w:val="00A0394B"/>
    <w:rsid w:val="00A03F37"/>
    <w:rsid w:val="00A040C4"/>
    <w:rsid w:val="00A04290"/>
    <w:rsid w:val="00A0434E"/>
    <w:rsid w:val="00A04541"/>
    <w:rsid w:val="00A047BB"/>
    <w:rsid w:val="00A04846"/>
    <w:rsid w:val="00A04A92"/>
    <w:rsid w:val="00A04C02"/>
    <w:rsid w:val="00A04F19"/>
    <w:rsid w:val="00A05120"/>
    <w:rsid w:val="00A05483"/>
    <w:rsid w:val="00A0559E"/>
    <w:rsid w:val="00A05649"/>
    <w:rsid w:val="00A05686"/>
    <w:rsid w:val="00A05A1F"/>
    <w:rsid w:val="00A05A70"/>
    <w:rsid w:val="00A05B14"/>
    <w:rsid w:val="00A05BA9"/>
    <w:rsid w:val="00A05DFF"/>
    <w:rsid w:val="00A05FF8"/>
    <w:rsid w:val="00A06C01"/>
    <w:rsid w:val="00A06F57"/>
    <w:rsid w:val="00A07443"/>
    <w:rsid w:val="00A074DF"/>
    <w:rsid w:val="00A075FD"/>
    <w:rsid w:val="00A07654"/>
    <w:rsid w:val="00A0767A"/>
    <w:rsid w:val="00A078BC"/>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721"/>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489"/>
    <w:rsid w:val="00A13511"/>
    <w:rsid w:val="00A13671"/>
    <w:rsid w:val="00A13715"/>
    <w:rsid w:val="00A13AAA"/>
    <w:rsid w:val="00A13CF1"/>
    <w:rsid w:val="00A143B5"/>
    <w:rsid w:val="00A145D0"/>
    <w:rsid w:val="00A14743"/>
    <w:rsid w:val="00A14B5D"/>
    <w:rsid w:val="00A153C6"/>
    <w:rsid w:val="00A1562F"/>
    <w:rsid w:val="00A157EC"/>
    <w:rsid w:val="00A15D24"/>
    <w:rsid w:val="00A16001"/>
    <w:rsid w:val="00A16098"/>
    <w:rsid w:val="00A16150"/>
    <w:rsid w:val="00A16159"/>
    <w:rsid w:val="00A1630A"/>
    <w:rsid w:val="00A1637F"/>
    <w:rsid w:val="00A164DC"/>
    <w:rsid w:val="00A16A02"/>
    <w:rsid w:val="00A16E3E"/>
    <w:rsid w:val="00A17345"/>
    <w:rsid w:val="00A17360"/>
    <w:rsid w:val="00A1789B"/>
    <w:rsid w:val="00A17C1A"/>
    <w:rsid w:val="00A17EE0"/>
    <w:rsid w:val="00A20253"/>
    <w:rsid w:val="00A2049C"/>
    <w:rsid w:val="00A205BF"/>
    <w:rsid w:val="00A20CD5"/>
    <w:rsid w:val="00A2104B"/>
    <w:rsid w:val="00A210E9"/>
    <w:rsid w:val="00A21131"/>
    <w:rsid w:val="00A21464"/>
    <w:rsid w:val="00A218AE"/>
    <w:rsid w:val="00A21A9D"/>
    <w:rsid w:val="00A21AAA"/>
    <w:rsid w:val="00A21C53"/>
    <w:rsid w:val="00A21D42"/>
    <w:rsid w:val="00A21D7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05F"/>
    <w:rsid w:val="00A25A28"/>
    <w:rsid w:val="00A260D5"/>
    <w:rsid w:val="00A261E4"/>
    <w:rsid w:val="00A26200"/>
    <w:rsid w:val="00A26337"/>
    <w:rsid w:val="00A26883"/>
    <w:rsid w:val="00A268F3"/>
    <w:rsid w:val="00A26D60"/>
    <w:rsid w:val="00A26E54"/>
    <w:rsid w:val="00A26EE0"/>
    <w:rsid w:val="00A27700"/>
    <w:rsid w:val="00A27B45"/>
    <w:rsid w:val="00A27C10"/>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934"/>
    <w:rsid w:val="00A32C37"/>
    <w:rsid w:val="00A32E3C"/>
    <w:rsid w:val="00A331C9"/>
    <w:rsid w:val="00A3350E"/>
    <w:rsid w:val="00A33BC8"/>
    <w:rsid w:val="00A33C3D"/>
    <w:rsid w:val="00A33C9E"/>
    <w:rsid w:val="00A34155"/>
    <w:rsid w:val="00A34D39"/>
    <w:rsid w:val="00A35735"/>
    <w:rsid w:val="00A357F6"/>
    <w:rsid w:val="00A3583A"/>
    <w:rsid w:val="00A35A0B"/>
    <w:rsid w:val="00A35CBB"/>
    <w:rsid w:val="00A36027"/>
    <w:rsid w:val="00A362CB"/>
    <w:rsid w:val="00A36690"/>
    <w:rsid w:val="00A36694"/>
    <w:rsid w:val="00A37116"/>
    <w:rsid w:val="00A3747D"/>
    <w:rsid w:val="00A377EC"/>
    <w:rsid w:val="00A37922"/>
    <w:rsid w:val="00A37A35"/>
    <w:rsid w:val="00A37A59"/>
    <w:rsid w:val="00A37A8E"/>
    <w:rsid w:val="00A37E9D"/>
    <w:rsid w:val="00A4039E"/>
    <w:rsid w:val="00A40531"/>
    <w:rsid w:val="00A40889"/>
    <w:rsid w:val="00A40F46"/>
    <w:rsid w:val="00A41009"/>
    <w:rsid w:val="00A41179"/>
    <w:rsid w:val="00A41263"/>
    <w:rsid w:val="00A41275"/>
    <w:rsid w:val="00A413EB"/>
    <w:rsid w:val="00A41772"/>
    <w:rsid w:val="00A418E6"/>
    <w:rsid w:val="00A41CA0"/>
    <w:rsid w:val="00A4215F"/>
    <w:rsid w:val="00A42659"/>
    <w:rsid w:val="00A42721"/>
    <w:rsid w:val="00A42897"/>
    <w:rsid w:val="00A429DE"/>
    <w:rsid w:val="00A42B2D"/>
    <w:rsid w:val="00A42B40"/>
    <w:rsid w:val="00A42B8A"/>
    <w:rsid w:val="00A43031"/>
    <w:rsid w:val="00A43383"/>
    <w:rsid w:val="00A4339C"/>
    <w:rsid w:val="00A436AD"/>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80C"/>
    <w:rsid w:val="00A521E0"/>
    <w:rsid w:val="00A529FE"/>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4AF"/>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49B"/>
    <w:rsid w:val="00A6070B"/>
    <w:rsid w:val="00A6098D"/>
    <w:rsid w:val="00A60A29"/>
    <w:rsid w:val="00A60A78"/>
    <w:rsid w:val="00A60E31"/>
    <w:rsid w:val="00A61344"/>
    <w:rsid w:val="00A61580"/>
    <w:rsid w:val="00A615F0"/>
    <w:rsid w:val="00A61828"/>
    <w:rsid w:val="00A61D14"/>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5A7"/>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67EBD"/>
    <w:rsid w:val="00A67FA0"/>
    <w:rsid w:val="00A702C2"/>
    <w:rsid w:val="00A704B5"/>
    <w:rsid w:val="00A707E6"/>
    <w:rsid w:val="00A70A02"/>
    <w:rsid w:val="00A70A35"/>
    <w:rsid w:val="00A70BC4"/>
    <w:rsid w:val="00A7141F"/>
    <w:rsid w:val="00A71D6B"/>
    <w:rsid w:val="00A72343"/>
    <w:rsid w:val="00A7283B"/>
    <w:rsid w:val="00A731BF"/>
    <w:rsid w:val="00A73873"/>
    <w:rsid w:val="00A7398D"/>
    <w:rsid w:val="00A73A4F"/>
    <w:rsid w:val="00A73C60"/>
    <w:rsid w:val="00A744A2"/>
    <w:rsid w:val="00A745D9"/>
    <w:rsid w:val="00A748C3"/>
    <w:rsid w:val="00A74955"/>
    <w:rsid w:val="00A74BB8"/>
    <w:rsid w:val="00A74E04"/>
    <w:rsid w:val="00A74F6C"/>
    <w:rsid w:val="00A74F85"/>
    <w:rsid w:val="00A75204"/>
    <w:rsid w:val="00A75212"/>
    <w:rsid w:val="00A7538B"/>
    <w:rsid w:val="00A7554D"/>
    <w:rsid w:val="00A7571E"/>
    <w:rsid w:val="00A75857"/>
    <w:rsid w:val="00A75920"/>
    <w:rsid w:val="00A7592C"/>
    <w:rsid w:val="00A75D96"/>
    <w:rsid w:val="00A7634B"/>
    <w:rsid w:val="00A7662C"/>
    <w:rsid w:val="00A76696"/>
    <w:rsid w:val="00A76A52"/>
    <w:rsid w:val="00A76BF2"/>
    <w:rsid w:val="00A76D98"/>
    <w:rsid w:val="00A76FAB"/>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27B8"/>
    <w:rsid w:val="00A82BE0"/>
    <w:rsid w:val="00A831F0"/>
    <w:rsid w:val="00A8320F"/>
    <w:rsid w:val="00A8324B"/>
    <w:rsid w:val="00A8324C"/>
    <w:rsid w:val="00A834EC"/>
    <w:rsid w:val="00A83BF1"/>
    <w:rsid w:val="00A83C06"/>
    <w:rsid w:val="00A84037"/>
    <w:rsid w:val="00A84298"/>
    <w:rsid w:val="00A845C9"/>
    <w:rsid w:val="00A847C9"/>
    <w:rsid w:val="00A84989"/>
    <w:rsid w:val="00A84F0A"/>
    <w:rsid w:val="00A8513A"/>
    <w:rsid w:val="00A8523D"/>
    <w:rsid w:val="00A853DF"/>
    <w:rsid w:val="00A85661"/>
    <w:rsid w:val="00A8579F"/>
    <w:rsid w:val="00A85E66"/>
    <w:rsid w:val="00A85FFF"/>
    <w:rsid w:val="00A8628A"/>
    <w:rsid w:val="00A865AF"/>
    <w:rsid w:val="00A86736"/>
    <w:rsid w:val="00A86ACD"/>
    <w:rsid w:val="00A86D86"/>
    <w:rsid w:val="00A86E10"/>
    <w:rsid w:val="00A86FEF"/>
    <w:rsid w:val="00A8745A"/>
    <w:rsid w:val="00A87482"/>
    <w:rsid w:val="00A874BE"/>
    <w:rsid w:val="00A875E8"/>
    <w:rsid w:val="00A8762F"/>
    <w:rsid w:val="00A87C98"/>
    <w:rsid w:val="00A90301"/>
    <w:rsid w:val="00A905F1"/>
    <w:rsid w:val="00A906A0"/>
    <w:rsid w:val="00A90871"/>
    <w:rsid w:val="00A908DE"/>
    <w:rsid w:val="00A90906"/>
    <w:rsid w:val="00A90AC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A16"/>
    <w:rsid w:val="00A93BDA"/>
    <w:rsid w:val="00A93E41"/>
    <w:rsid w:val="00A9405D"/>
    <w:rsid w:val="00A9439F"/>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7C3"/>
    <w:rsid w:val="00A97835"/>
    <w:rsid w:val="00A97B8C"/>
    <w:rsid w:val="00A97E7B"/>
    <w:rsid w:val="00AA0003"/>
    <w:rsid w:val="00AA0A0B"/>
    <w:rsid w:val="00AA0A48"/>
    <w:rsid w:val="00AA0D6B"/>
    <w:rsid w:val="00AA0ECE"/>
    <w:rsid w:val="00AA158B"/>
    <w:rsid w:val="00AA1D12"/>
    <w:rsid w:val="00AA1DBC"/>
    <w:rsid w:val="00AA1EEC"/>
    <w:rsid w:val="00AA1F14"/>
    <w:rsid w:val="00AA210C"/>
    <w:rsid w:val="00AA27F7"/>
    <w:rsid w:val="00AA29F2"/>
    <w:rsid w:val="00AA2CD8"/>
    <w:rsid w:val="00AA2D01"/>
    <w:rsid w:val="00AA2D8F"/>
    <w:rsid w:val="00AA2FDC"/>
    <w:rsid w:val="00AA30A2"/>
    <w:rsid w:val="00AA3354"/>
    <w:rsid w:val="00AA34E4"/>
    <w:rsid w:val="00AA389E"/>
    <w:rsid w:val="00AA3927"/>
    <w:rsid w:val="00AA3A28"/>
    <w:rsid w:val="00AA3B44"/>
    <w:rsid w:val="00AA3B75"/>
    <w:rsid w:val="00AA3BB8"/>
    <w:rsid w:val="00AA3BBE"/>
    <w:rsid w:val="00AA3FA9"/>
    <w:rsid w:val="00AA3FF1"/>
    <w:rsid w:val="00AA4006"/>
    <w:rsid w:val="00AA461D"/>
    <w:rsid w:val="00AA4757"/>
    <w:rsid w:val="00AA4AD5"/>
    <w:rsid w:val="00AA4B1B"/>
    <w:rsid w:val="00AA4FA2"/>
    <w:rsid w:val="00AA4FB4"/>
    <w:rsid w:val="00AA5144"/>
    <w:rsid w:val="00AA53BC"/>
    <w:rsid w:val="00AA5584"/>
    <w:rsid w:val="00AA55FD"/>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82"/>
    <w:rsid w:val="00AB0ADE"/>
    <w:rsid w:val="00AB0B71"/>
    <w:rsid w:val="00AB0CA0"/>
    <w:rsid w:val="00AB102D"/>
    <w:rsid w:val="00AB1512"/>
    <w:rsid w:val="00AB161E"/>
    <w:rsid w:val="00AB1A33"/>
    <w:rsid w:val="00AB1BBE"/>
    <w:rsid w:val="00AB1BDB"/>
    <w:rsid w:val="00AB1C99"/>
    <w:rsid w:val="00AB261F"/>
    <w:rsid w:val="00AB2857"/>
    <w:rsid w:val="00AB2BD6"/>
    <w:rsid w:val="00AB2FD5"/>
    <w:rsid w:val="00AB312F"/>
    <w:rsid w:val="00AB3299"/>
    <w:rsid w:val="00AB3418"/>
    <w:rsid w:val="00AB346B"/>
    <w:rsid w:val="00AB3491"/>
    <w:rsid w:val="00AB3612"/>
    <w:rsid w:val="00AB3956"/>
    <w:rsid w:val="00AB3C49"/>
    <w:rsid w:val="00AB3D94"/>
    <w:rsid w:val="00AB3E16"/>
    <w:rsid w:val="00AB3E3E"/>
    <w:rsid w:val="00AB3F13"/>
    <w:rsid w:val="00AB3FF5"/>
    <w:rsid w:val="00AB4157"/>
    <w:rsid w:val="00AB41BB"/>
    <w:rsid w:val="00AB42FF"/>
    <w:rsid w:val="00AB4500"/>
    <w:rsid w:val="00AB4863"/>
    <w:rsid w:val="00AB4B78"/>
    <w:rsid w:val="00AB4E46"/>
    <w:rsid w:val="00AB513E"/>
    <w:rsid w:val="00AB53BA"/>
    <w:rsid w:val="00AB53F0"/>
    <w:rsid w:val="00AB5536"/>
    <w:rsid w:val="00AB57AD"/>
    <w:rsid w:val="00AB583A"/>
    <w:rsid w:val="00AB5BC7"/>
    <w:rsid w:val="00AB5CA1"/>
    <w:rsid w:val="00AB613B"/>
    <w:rsid w:val="00AB642C"/>
    <w:rsid w:val="00AB64B8"/>
    <w:rsid w:val="00AB6ADB"/>
    <w:rsid w:val="00AB6F77"/>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197"/>
    <w:rsid w:val="00AC2D4E"/>
    <w:rsid w:val="00AC2DA4"/>
    <w:rsid w:val="00AC3084"/>
    <w:rsid w:val="00AC3318"/>
    <w:rsid w:val="00AC3431"/>
    <w:rsid w:val="00AC3657"/>
    <w:rsid w:val="00AC37AD"/>
    <w:rsid w:val="00AC38E9"/>
    <w:rsid w:val="00AC4142"/>
    <w:rsid w:val="00AC4590"/>
    <w:rsid w:val="00AC45D6"/>
    <w:rsid w:val="00AC4676"/>
    <w:rsid w:val="00AC4931"/>
    <w:rsid w:val="00AC4D53"/>
    <w:rsid w:val="00AC4E2E"/>
    <w:rsid w:val="00AC512C"/>
    <w:rsid w:val="00AC5388"/>
    <w:rsid w:val="00AC5A3B"/>
    <w:rsid w:val="00AC61B3"/>
    <w:rsid w:val="00AC63F4"/>
    <w:rsid w:val="00AC6521"/>
    <w:rsid w:val="00AC690A"/>
    <w:rsid w:val="00AC6C50"/>
    <w:rsid w:val="00AC6D0A"/>
    <w:rsid w:val="00AC6D5E"/>
    <w:rsid w:val="00AC6F1B"/>
    <w:rsid w:val="00AC7949"/>
    <w:rsid w:val="00AC7F6B"/>
    <w:rsid w:val="00AD07A8"/>
    <w:rsid w:val="00AD0AB3"/>
    <w:rsid w:val="00AD0F71"/>
    <w:rsid w:val="00AD12BD"/>
    <w:rsid w:val="00AD163D"/>
    <w:rsid w:val="00AD16DF"/>
    <w:rsid w:val="00AD1AEA"/>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6B6"/>
    <w:rsid w:val="00AD3BEC"/>
    <w:rsid w:val="00AD3D49"/>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8B1"/>
    <w:rsid w:val="00AD7927"/>
    <w:rsid w:val="00AD7A0E"/>
    <w:rsid w:val="00AD7C32"/>
    <w:rsid w:val="00AE060E"/>
    <w:rsid w:val="00AE07F2"/>
    <w:rsid w:val="00AE0D23"/>
    <w:rsid w:val="00AE0E9E"/>
    <w:rsid w:val="00AE1208"/>
    <w:rsid w:val="00AE1418"/>
    <w:rsid w:val="00AE14B7"/>
    <w:rsid w:val="00AE15B4"/>
    <w:rsid w:val="00AE18E9"/>
    <w:rsid w:val="00AE1EFD"/>
    <w:rsid w:val="00AE2205"/>
    <w:rsid w:val="00AE232B"/>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9ED"/>
    <w:rsid w:val="00AF2DED"/>
    <w:rsid w:val="00AF3095"/>
    <w:rsid w:val="00AF324C"/>
    <w:rsid w:val="00AF3C80"/>
    <w:rsid w:val="00AF3C8C"/>
    <w:rsid w:val="00AF40B3"/>
    <w:rsid w:val="00AF41FC"/>
    <w:rsid w:val="00AF457C"/>
    <w:rsid w:val="00AF4648"/>
    <w:rsid w:val="00AF48D0"/>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D6E"/>
    <w:rsid w:val="00AF6FEA"/>
    <w:rsid w:val="00AF7263"/>
    <w:rsid w:val="00AF732A"/>
    <w:rsid w:val="00AF738A"/>
    <w:rsid w:val="00AF748A"/>
    <w:rsid w:val="00AF7491"/>
    <w:rsid w:val="00AF782D"/>
    <w:rsid w:val="00AF7F09"/>
    <w:rsid w:val="00AF7FDD"/>
    <w:rsid w:val="00B00076"/>
    <w:rsid w:val="00B002BA"/>
    <w:rsid w:val="00B00306"/>
    <w:rsid w:val="00B00858"/>
    <w:rsid w:val="00B008F0"/>
    <w:rsid w:val="00B00AB2"/>
    <w:rsid w:val="00B00D62"/>
    <w:rsid w:val="00B00D79"/>
    <w:rsid w:val="00B010D3"/>
    <w:rsid w:val="00B010DD"/>
    <w:rsid w:val="00B01395"/>
    <w:rsid w:val="00B0165C"/>
    <w:rsid w:val="00B01670"/>
    <w:rsid w:val="00B01A7A"/>
    <w:rsid w:val="00B01CC2"/>
    <w:rsid w:val="00B01F0D"/>
    <w:rsid w:val="00B02014"/>
    <w:rsid w:val="00B0226B"/>
    <w:rsid w:val="00B0226D"/>
    <w:rsid w:val="00B023FC"/>
    <w:rsid w:val="00B02599"/>
    <w:rsid w:val="00B026B5"/>
    <w:rsid w:val="00B02A4C"/>
    <w:rsid w:val="00B02CE2"/>
    <w:rsid w:val="00B03101"/>
    <w:rsid w:val="00B039CE"/>
    <w:rsid w:val="00B03D26"/>
    <w:rsid w:val="00B04D36"/>
    <w:rsid w:val="00B04F11"/>
    <w:rsid w:val="00B05442"/>
    <w:rsid w:val="00B054CE"/>
    <w:rsid w:val="00B0560C"/>
    <w:rsid w:val="00B05688"/>
    <w:rsid w:val="00B059F3"/>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0C5"/>
    <w:rsid w:val="00B13732"/>
    <w:rsid w:val="00B137AD"/>
    <w:rsid w:val="00B137BE"/>
    <w:rsid w:val="00B137D3"/>
    <w:rsid w:val="00B1388A"/>
    <w:rsid w:val="00B13930"/>
    <w:rsid w:val="00B139C8"/>
    <w:rsid w:val="00B13BE5"/>
    <w:rsid w:val="00B13F1F"/>
    <w:rsid w:val="00B146A7"/>
    <w:rsid w:val="00B147CC"/>
    <w:rsid w:val="00B14BF6"/>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BF7"/>
    <w:rsid w:val="00B20E2B"/>
    <w:rsid w:val="00B21016"/>
    <w:rsid w:val="00B215F9"/>
    <w:rsid w:val="00B217E4"/>
    <w:rsid w:val="00B21A49"/>
    <w:rsid w:val="00B21CA7"/>
    <w:rsid w:val="00B21D72"/>
    <w:rsid w:val="00B21D85"/>
    <w:rsid w:val="00B21DF9"/>
    <w:rsid w:val="00B21E58"/>
    <w:rsid w:val="00B2251A"/>
    <w:rsid w:val="00B227A1"/>
    <w:rsid w:val="00B23148"/>
    <w:rsid w:val="00B233A9"/>
    <w:rsid w:val="00B2351E"/>
    <w:rsid w:val="00B239CC"/>
    <w:rsid w:val="00B23E08"/>
    <w:rsid w:val="00B24799"/>
    <w:rsid w:val="00B247E5"/>
    <w:rsid w:val="00B24D8D"/>
    <w:rsid w:val="00B24DB9"/>
    <w:rsid w:val="00B24F49"/>
    <w:rsid w:val="00B25258"/>
    <w:rsid w:val="00B253EA"/>
    <w:rsid w:val="00B254EC"/>
    <w:rsid w:val="00B25585"/>
    <w:rsid w:val="00B25688"/>
    <w:rsid w:val="00B2569B"/>
    <w:rsid w:val="00B257F1"/>
    <w:rsid w:val="00B25A70"/>
    <w:rsid w:val="00B25BD8"/>
    <w:rsid w:val="00B25CAA"/>
    <w:rsid w:val="00B25E1D"/>
    <w:rsid w:val="00B25F0A"/>
    <w:rsid w:val="00B25F1B"/>
    <w:rsid w:val="00B25F9A"/>
    <w:rsid w:val="00B2613A"/>
    <w:rsid w:val="00B262D8"/>
    <w:rsid w:val="00B269CE"/>
    <w:rsid w:val="00B26A94"/>
    <w:rsid w:val="00B2757B"/>
    <w:rsid w:val="00B27BA9"/>
    <w:rsid w:val="00B27C5E"/>
    <w:rsid w:val="00B27D54"/>
    <w:rsid w:val="00B27DF0"/>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17D"/>
    <w:rsid w:val="00B34662"/>
    <w:rsid w:val="00B34886"/>
    <w:rsid w:val="00B34888"/>
    <w:rsid w:val="00B3488B"/>
    <w:rsid w:val="00B348C6"/>
    <w:rsid w:val="00B3511C"/>
    <w:rsid w:val="00B35284"/>
    <w:rsid w:val="00B3539A"/>
    <w:rsid w:val="00B35B17"/>
    <w:rsid w:val="00B35B9B"/>
    <w:rsid w:val="00B35CB3"/>
    <w:rsid w:val="00B35E56"/>
    <w:rsid w:val="00B35F8E"/>
    <w:rsid w:val="00B363D5"/>
    <w:rsid w:val="00B36A46"/>
    <w:rsid w:val="00B37022"/>
    <w:rsid w:val="00B37121"/>
    <w:rsid w:val="00B372EA"/>
    <w:rsid w:val="00B37816"/>
    <w:rsid w:val="00B37E83"/>
    <w:rsid w:val="00B4003E"/>
    <w:rsid w:val="00B40292"/>
    <w:rsid w:val="00B406B2"/>
    <w:rsid w:val="00B40D73"/>
    <w:rsid w:val="00B411A3"/>
    <w:rsid w:val="00B412CB"/>
    <w:rsid w:val="00B41351"/>
    <w:rsid w:val="00B415EF"/>
    <w:rsid w:val="00B41A84"/>
    <w:rsid w:val="00B41B34"/>
    <w:rsid w:val="00B420F8"/>
    <w:rsid w:val="00B42153"/>
    <w:rsid w:val="00B4228E"/>
    <w:rsid w:val="00B42378"/>
    <w:rsid w:val="00B424F2"/>
    <w:rsid w:val="00B427E4"/>
    <w:rsid w:val="00B42879"/>
    <w:rsid w:val="00B42B5D"/>
    <w:rsid w:val="00B42B9A"/>
    <w:rsid w:val="00B42FEE"/>
    <w:rsid w:val="00B430D3"/>
    <w:rsid w:val="00B43272"/>
    <w:rsid w:val="00B432D4"/>
    <w:rsid w:val="00B43458"/>
    <w:rsid w:val="00B43787"/>
    <w:rsid w:val="00B437BD"/>
    <w:rsid w:val="00B4383C"/>
    <w:rsid w:val="00B43985"/>
    <w:rsid w:val="00B439FA"/>
    <w:rsid w:val="00B43B0B"/>
    <w:rsid w:val="00B43D4D"/>
    <w:rsid w:val="00B43DA1"/>
    <w:rsid w:val="00B440CF"/>
    <w:rsid w:val="00B443C5"/>
    <w:rsid w:val="00B445A5"/>
    <w:rsid w:val="00B4485B"/>
    <w:rsid w:val="00B448AA"/>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83B"/>
    <w:rsid w:val="00B50D6B"/>
    <w:rsid w:val="00B51224"/>
    <w:rsid w:val="00B51307"/>
    <w:rsid w:val="00B51329"/>
    <w:rsid w:val="00B513F2"/>
    <w:rsid w:val="00B51420"/>
    <w:rsid w:val="00B51526"/>
    <w:rsid w:val="00B51968"/>
    <w:rsid w:val="00B51A40"/>
    <w:rsid w:val="00B51CC0"/>
    <w:rsid w:val="00B52559"/>
    <w:rsid w:val="00B52646"/>
    <w:rsid w:val="00B529F2"/>
    <w:rsid w:val="00B52AAD"/>
    <w:rsid w:val="00B52BFC"/>
    <w:rsid w:val="00B52EA6"/>
    <w:rsid w:val="00B53138"/>
    <w:rsid w:val="00B53C0B"/>
    <w:rsid w:val="00B53ECA"/>
    <w:rsid w:val="00B53EF5"/>
    <w:rsid w:val="00B5428C"/>
    <w:rsid w:val="00B54381"/>
    <w:rsid w:val="00B543E9"/>
    <w:rsid w:val="00B54759"/>
    <w:rsid w:val="00B5475E"/>
    <w:rsid w:val="00B54989"/>
    <w:rsid w:val="00B54DAD"/>
    <w:rsid w:val="00B54F75"/>
    <w:rsid w:val="00B553CF"/>
    <w:rsid w:val="00B553D4"/>
    <w:rsid w:val="00B55517"/>
    <w:rsid w:val="00B555B8"/>
    <w:rsid w:val="00B557C9"/>
    <w:rsid w:val="00B55ACA"/>
    <w:rsid w:val="00B56029"/>
    <w:rsid w:val="00B5612F"/>
    <w:rsid w:val="00B566E0"/>
    <w:rsid w:val="00B5674B"/>
    <w:rsid w:val="00B5685D"/>
    <w:rsid w:val="00B56890"/>
    <w:rsid w:val="00B57861"/>
    <w:rsid w:val="00B60325"/>
    <w:rsid w:val="00B603B9"/>
    <w:rsid w:val="00B60567"/>
    <w:rsid w:val="00B60605"/>
    <w:rsid w:val="00B607AC"/>
    <w:rsid w:val="00B607B8"/>
    <w:rsid w:val="00B60D9E"/>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2A7C"/>
    <w:rsid w:val="00B63056"/>
    <w:rsid w:val="00B6305A"/>
    <w:rsid w:val="00B6310C"/>
    <w:rsid w:val="00B63456"/>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16C"/>
    <w:rsid w:val="00B66462"/>
    <w:rsid w:val="00B664EC"/>
    <w:rsid w:val="00B666CA"/>
    <w:rsid w:val="00B66758"/>
    <w:rsid w:val="00B66801"/>
    <w:rsid w:val="00B66C06"/>
    <w:rsid w:val="00B66C83"/>
    <w:rsid w:val="00B66FF7"/>
    <w:rsid w:val="00B675E5"/>
    <w:rsid w:val="00B6760D"/>
    <w:rsid w:val="00B678AA"/>
    <w:rsid w:val="00B6796C"/>
    <w:rsid w:val="00B67B2B"/>
    <w:rsid w:val="00B67CDB"/>
    <w:rsid w:val="00B67D7F"/>
    <w:rsid w:val="00B67E66"/>
    <w:rsid w:val="00B70063"/>
    <w:rsid w:val="00B70333"/>
    <w:rsid w:val="00B703CE"/>
    <w:rsid w:val="00B70470"/>
    <w:rsid w:val="00B707D8"/>
    <w:rsid w:val="00B70A49"/>
    <w:rsid w:val="00B70BFE"/>
    <w:rsid w:val="00B70E23"/>
    <w:rsid w:val="00B70EDB"/>
    <w:rsid w:val="00B713B9"/>
    <w:rsid w:val="00B71A24"/>
    <w:rsid w:val="00B71A5D"/>
    <w:rsid w:val="00B71B6C"/>
    <w:rsid w:val="00B71E26"/>
    <w:rsid w:val="00B72184"/>
    <w:rsid w:val="00B7273B"/>
    <w:rsid w:val="00B727B8"/>
    <w:rsid w:val="00B72CD3"/>
    <w:rsid w:val="00B73259"/>
    <w:rsid w:val="00B73453"/>
    <w:rsid w:val="00B73758"/>
    <w:rsid w:val="00B737B7"/>
    <w:rsid w:val="00B737C7"/>
    <w:rsid w:val="00B73B30"/>
    <w:rsid w:val="00B73C1A"/>
    <w:rsid w:val="00B74012"/>
    <w:rsid w:val="00B740B0"/>
    <w:rsid w:val="00B741DB"/>
    <w:rsid w:val="00B74570"/>
    <w:rsid w:val="00B74572"/>
    <w:rsid w:val="00B74713"/>
    <w:rsid w:val="00B74A0D"/>
    <w:rsid w:val="00B74EC0"/>
    <w:rsid w:val="00B7550E"/>
    <w:rsid w:val="00B75667"/>
    <w:rsid w:val="00B758C6"/>
    <w:rsid w:val="00B75D83"/>
    <w:rsid w:val="00B75ED2"/>
    <w:rsid w:val="00B76727"/>
    <w:rsid w:val="00B76A70"/>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253"/>
    <w:rsid w:val="00B834DF"/>
    <w:rsid w:val="00B83874"/>
    <w:rsid w:val="00B83AC3"/>
    <w:rsid w:val="00B83D8E"/>
    <w:rsid w:val="00B83DF6"/>
    <w:rsid w:val="00B83E5C"/>
    <w:rsid w:val="00B8408E"/>
    <w:rsid w:val="00B84920"/>
    <w:rsid w:val="00B84BE8"/>
    <w:rsid w:val="00B84C3C"/>
    <w:rsid w:val="00B84D39"/>
    <w:rsid w:val="00B84E2A"/>
    <w:rsid w:val="00B850AB"/>
    <w:rsid w:val="00B85129"/>
    <w:rsid w:val="00B859FB"/>
    <w:rsid w:val="00B85AB1"/>
    <w:rsid w:val="00B85D60"/>
    <w:rsid w:val="00B85E03"/>
    <w:rsid w:val="00B85F67"/>
    <w:rsid w:val="00B86557"/>
    <w:rsid w:val="00B8670C"/>
    <w:rsid w:val="00B86734"/>
    <w:rsid w:val="00B868EB"/>
    <w:rsid w:val="00B8692C"/>
    <w:rsid w:val="00B86B7B"/>
    <w:rsid w:val="00B86BDC"/>
    <w:rsid w:val="00B86CD4"/>
    <w:rsid w:val="00B8706E"/>
    <w:rsid w:val="00B87143"/>
    <w:rsid w:val="00B87211"/>
    <w:rsid w:val="00B872BD"/>
    <w:rsid w:val="00B874FB"/>
    <w:rsid w:val="00B8769E"/>
    <w:rsid w:val="00B876A0"/>
    <w:rsid w:val="00B87C6A"/>
    <w:rsid w:val="00B87E3D"/>
    <w:rsid w:val="00B90130"/>
    <w:rsid w:val="00B90516"/>
    <w:rsid w:val="00B905D9"/>
    <w:rsid w:val="00B907C3"/>
    <w:rsid w:val="00B90DC8"/>
    <w:rsid w:val="00B911A5"/>
    <w:rsid w:val="00B91356"/>
    <w:rsid w:val="00B9144F"/>
    <w:rsid w:val="00B917B0"/>
    <w:rsid w:val="00B91DCC"/>
    <w:rsid w:val="00B91E0F"/>
    <w:rsid w:val="00B92467"/>
    <w:rsid w:val="00B926E0"/>
    <w:rsid w:val="00B928B6"/>
    <w:rsid w:val="00B9291A"/>
    <w:rsid w:val="00B92A14"/>
    <w:rsid w:val="00B92C15"/>
    <w:rsid w:val="00B93042"/>
    <w:rsid w:val="00B93997"/>
    <w:rsid w:val="00B93A8D"/>
    <w:rsid w:val="00B93B55"/>
    <w:rsid w:val="00B93C36"/>
    <w:rsid w:val="00B94054"/>
    <w:rsid w:val="00B94253"/>
    <w:rsid w:val="00B9436E"/>
    <w:rsid w:val="00B94A60"/>
    <w:rsid w:val="00B94B28"/>
    <w:rsid w:val="00B95056"/>
    <w:rsid w:val="00B950E8"/>
    <w:rsid w:val="00B95215"/>
    <w:rsid w:val="00B95242"/>
    <w:rsid w:val="00B954FC"/>
    <w:rsid w:val="00B95879"/>
    <w:rsid w:val="00B95A04"/>
    <w:rsid w:val="00B95C49"/>
    <w:rsid w:val="00B95CB3"/>
    <w:rsid w:val="00B95EEF"/>
    <w:rsid w:val="00B96228"/>
    <w:rsid w:val="00B96313"/>
    <w:rsid w:val="00B96687"/>
    <w:rsid w:val="00B96A58"/>
    <w:rsid w:val="00B96ABF"/>
    <w:rsid w:val="00B96BFD"/>
    <w:rsid w:val="00B96CBF"/>
    <w:rsid w:val="00B96CF0"/>
    <w:rsid w:val="00B96DA2"/>
    <w:rsid w:val="00B976E8"/>
    <w:rsid w:val="00B977E6"/>
    <w:rsid w:val="00B97B85"/>
    <w:rsid w:val="00BA0512"/>
    <w:rsid w:val="00BA067F"/>
    <w:rsid w:val="00BA0827"/>
    <w:rsid w:val="00BA0864"/>
    <w:rsid w:val="00BA0B66"/>
    <w:rsid w:val="00BA0E6E"/>
    <w:rsid w:val="00BA0EBA"/>
    <w:rsid w:val="00BA1212"/>
    <w:rsid w:val="00BA13E0"/>
    <w:rsid w:val="00BA17C4"/>
    <w:rsid w:val="00BA1C20"/>
    <w:rsid w:val="00BA1D14"/>
    <w:rsid w:val="00BA1E0C"/>
    <w:rsid w:val="00BA211A"/>
    <w:rsid w:val="00BA25DF"/>
    <w:rsid w:val="00BA270E"/>
    <w:rsid w:val="00BA2729"/>
    <w:rsid w:val="00BA281D"/>
    <w:rsid w:val="00BA283C"/>
    <w:rsid w:val="00BA28E6"/>
    <w:rsid w:val="00BA2AD8"/>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76C"/>
    <w:rsid w:val="00BA68C1"/>
    <w:rsid w:val="00BA6B9B"/>
    <w:rsid w:val="00BA6CFD"/>
    <w:rsid w:val="00BA720E"/>
    <w:rsid w:val="00BA7272"/>
    <w:rsid w:val="00BA7423"/>
    <w:rsid w:val="00BA7541"/>
    <w:rsid w:val="00BA758B"/>
    <w:rsid w:val="00BA75BA"/>
    <w:rsid w:val="00BA7688"/>
    <w:rsid w:val="00BA79DC"/>
    <w:rsid w:val="00BA7ACE"/>
    <w:rsid w:val="00BA7B8B"/>
    <w:rsid w:val="00BA7C44"/>
    <w:rsid w:val="00BA7DF1"/>
    <w:rsid w:val="00BA7EB0"/>
    <w:rsid w:val="00BA7FBE"/>
    <w:rsid w:val="00BB03A7"/>
    <w:rsid w:val="00BB0528"/>
    <w:rsid w:val="00BB0543"/>
    <w:rsid w:val="00BB070E"/>
    <w:rsid w:val="00BB0B3E"/>
    <w:rsid w:val="00BB0C72"/>
    <w:rsid w:val="00BB0D75"/>
    <w:rsid w:val="00BB0F92"/>
    <w:rsid w:val="00BB0FE6"/>
    <w:rsid w:val="00BB1211"/>
    <w:rsid w:val="00BB1393"/>
    <w:rsid w:val="00BB1966"/>
    <w:rsid w:val="00BB1B24"/>
    <w:rsid w:val="00BB1C4F"/>
    <w:rsid w:val="00BB1C5B"/>
    <w:rsid w:val="00BB1C72"/>
    <w:rsid w:val="00BB1D50"/>
    <w:rsid w:val="00BB225D"/>
    <w:rsid w:val="00BB2649"/>
    <w:rsid w:val="00BB325C"/>
    <w:rsid w:val="00BB3355"/>
    <w:rsid w:val="00BB365A"/>
    <w:rsid w:val="00BB3682"/>
    <w:rsid w:val="00BB36DE"/>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72B"/>
    <w:rsid w:val="00BB6928"/>
    <w:rsid w:val="00BB6C81"/>
    <w:rsid w:val="00BB6DFB"/>
    <w:rsid w:val="00BB6F25"/>
    <w:rsid w:val="00BB71EC"/>
    <w:rsid w:val="00BB723D"/>
    <w:rsid w:val="00BB724B"/>
    <w:rsid w:val="00BB731D"/>
    <w:rsid w:val="00BB7634"/>
    <w:rsid w:val="00BB7A30"/>
    <w:rsid w:val="00BC034C"/>
    <w:rsid w:val="00BC0597"/>
    <w:rsid w:val="00BC0788"/>
    <w:rsid w:val="00BC0854"/>
    <w:rsid w:val="00BC16BF"/>
    <w:rsid w:val="00BC17EF"/>
    <w:rsid w:val="00BC1A03"/>
    <w:rsid w:val="00BC1A99"/>
    <w:rsid w:val="00BC1EF1"/>
    <w:rsid w:val="00BC201A"/>
    <w:rsid w:val="00BC244E"/>
    <w:rsid w:val="00BC26F7"/>
    <w:rsid w:val="00BC2BC7"/>
    <w:rsid w:val="00BC2F45"/>
    <w:rsid w:val="00BC2FFC"/>
    <w:rsid w:val="00BC321B"/>
    <w:rsid w:val="00BC344E"/>
    <w:rsid w:val="00BC35C2"/>
    <w:rsid w:val="00BC36A6"/>
    <w:rsid w:val="00BC38B8"/>
    <w:rsid w:val="00BC3CF8"/>
    <w:rsid w:val="00BC3FE8"/>
    <w:rsid w:val="00BC499E"/>
    <w:rsid w:val="00BC4F3E"/>
    <w:rsid w:val="00BC5CE2"/>
    <w:rsid w:val="00BC5E23"/>
    <w:rsid w:val="00BC601F"/>
    <w:rsid w:val="00BC61BD"/>
    <w:rsid w:val="00BC61F9"/>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C53"/>
    <w:rsid w:val="00BD0FC4"/>
    <w:rsid w:val="00BD10DD"/>
    <w:rsid w:val="00BD140B"/>
    <w:rsid w:val="00BD1624"/>
    <w:rsid w:val="00BD18FC"/>
    <w:rsid w:val="00BD2115"/>
    <w:rsid w:val="00BD238C"/>
    <w:rsid w:val="00BD2597"/>
    <w:rsid w:val="00BD267C"/>
    <w:rsid w:val="00BD2A08"/>
    <w:rsid w:val="00BD2F55"/>
    <w:rsid w:val="00BD3447"/>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19C"/>
    <w:rsid w:val="00BE5519"/>
    <w:rsid w:val="00BE5738"/>
    <w:rsid w:val="00BE57B1"/>
    <w:rsid w:val="00BE5813"/>
    <w:rsid w:val="00BE5CCC"/>
    <w:rsid w:val="00BE60DC"/>
    <w:rsid w:val="00BE6149"/>
    <w:rsid w:val="00BE65B3"/>
    <w:rsid w:val="00BE6822"/>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921"/>
    <w:rsid w:val="00BF7B97"/>
    <w:rsid w:val="00BF7C67"/>
    <w:rsid w:val="00BF7D39"/>
    <w:rsid w:val="00BF7D43"/>
    <w:rsid w:val="00BF7E33"/>
    <w:rsid w:val="00C00008"/>
    <w:rsid w:val="00C00944"/>
    <w:rsid w:val="00C00CFA"/>
    <w:rsid w:val="00C00F1A"/>
    <w:rsid w:val="00C010F5"/>
    <w:rsid w:val="00C01305"/>
    <w:rsid w:val="00C0150C"/>
    <w:rsid w:val="00C01835"/>
    <w:rsid w:val="00C01971"/>
    <w:rsid w:val="00C01A76"/>
    <w:rsid w:val="00C01AFB"/>
    <w:rsid w:val="00C01E54"/>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55B"/>
    <w:rsid w:val="00C1356E"/>
    <w:rsid w:val="00C1362F"/>
    <w:rsid w:val="00C138AA"/>
    <w:rsid w:val="00C13C8A"/>
    <w:rsid w:val="00C13D5D"/>
    <w:rsid w:val="00C13EFB"/>
    <w:rsid w:val="00C13F22"/>
    <w:rsid w:val="00C13F33"/>
    <w:rsid w:val="00C140FE"/>
    <w:rsid w:val="00C14C0C"/>
    <w:rsid w:val="00C15135"/>
    <w:rsid w:val="00C152F7"/>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BDD"/>
    <w:rsid w:val="00C20F77"/>
    <w:rsid w:val="00C210D4"/>
    <w:rsid w:val="00C212C6"/>
    <w:rsid w:val="00C21B1D"/>
    <w:rsid w:val="00C21E9D"/>
    <w:rsid w:val="00C222CF"/>
    <w:rsid w:val="00C223DE"/>
    <w:rsid w:val="00C22F29"/>
    <w:rsid w:val="00C23288"/>
    <w:rsid w:val="00C232DD"/>
    <w:rsid w:val="00C233DB"/>
    <w:rsid w:val="00C236CC"/>
    <w:rsid w:val="00C2423A"/>
    <w:rsid w:val="00C24299"/>
    <w:rsid w:val="00C242DC"/>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A93"/>
    <w:rsid w:val="00C27F49"/>
    <w:rsid w:val="00C3011A"/>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29E"/>
    <w:rsid w:val="00C40447"/>
    <w:rsid w:val="00C4044A"/>
    <w:rsid w:val="00C404D5"/>
    <w:rsid w:val="00C40B08"/>
    <w:rsid w:val="00C40B7D"/>
    <w:rsid w:val="00C40C43"/>
    <w:rsid w:val="00C40E34"/>
    <w:rsid w:val="00C413FE"/>
    <w:rsid w:val="00C4142E"/>
    <w:rsid w:val="00C41634"/>
    <w:rsid w:val="00C41C62"/>
    <w:rsid w:val="00C42130"/>
    <w:rsid w:val="00C4214B"/>
    <w:rsid w:val="00C4257D"/>
    <w:rsid w:val="00C42784"/>
    <w:rsid w:val="00C429E1"/>
    <w:rsid w:val="00C42B5F"/>
    <w:rsid w:val="00C42E48"/>
    <w:rsid w:val="00C439C5"/>
    <w:rsid w:val="00C439F0"/>
    <w:rsid w:val="00C43CE7"/>
    <w:rsid w:val="00C44189"/>
    <w:rsid w:val="00C44401"/>
    <w:rsid w:val="00C4451B"/>
    <w:rsid w:val="00C4464F"/>
    <w:rsid w:val="00C447FB"/>
    <w:rsid w:val="00C44ADA"/>
    <w:rsid w:val="00C45A9C"/>
    <w:rsid w:val="00C45B3D"/>
    <w:rsid w:val="00C45F2E"/>
    <w:rsid w:val="00C466A6"/>
    <w:rsid w:val="00C466F1"/>
    <w:rsid w:val="00C46B53"/>
    <w:rsid w:val="00C46B87"/>
    <w:rsid w:val="00C46BBC"/>
    <w:rsid w:val="00C470AA"/>
    <w:rsid w:val="00C472D0"/>
    <w:rsid w:val="00C472EB"/>
    <w:rsid w:val="00C4740A"/>
    <w:rsid w:val="00C47838"/>
    <w:rsid w:val="00C47AE8"/>
    <w:rsid w:val="00C47B28"/>
    <w:rsid w:val="00C47FC9"/>
    <w:rsid w:val="00C505CA"/>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932"/>
    <w:rsid w:val="00C54C62"/>
    <w:rsid w:val="00C5571E"/>
    <w:rsid w:val="00C55ADC"/>
    <w:rsid w:val="00C55CE2"/>
    <w:rsid w:val="00C5637C"/>
    <w:rsid w:val="00C5638E"/>
    <w:rsid w:val="00C564F2"/>
    <w:rsid w:val="00C56918"/>
    <w:rsid w:val="00C569CA"/>
    <w:rsid w:val="00C56C48"/>
    <w:rsid w:val="00C57010"/>
    <w:rsid w:val="00C5707E"/>
    <w:rsid w:val="00C573A3"/>
    <w:rsid w:val="00C57A4B"/>
    <w:rsid w:val="00C57CC6"/>
    <w:rsid w:val="00C57DD9"/>
    <w:rsid w:val="00C60002"/>
    <w:rsid w:val="00C601EB"/>
    <w:rsid w:val="00C60550"/>
    <w:rsid w:val="00C60EC1"/>
    <w:rsid w:val="00C60FFC"/>
    <w:rsid w:val="00C6119C"/>
    <w:rsid w:val="00C613FE"/>
    <w:rsid w:val="00C617D1"/>
    <w:rsid w:val="00C61B02"/>
    <w:rsid w:val="00C61FD6"/>
    <w:rsid w:val="00C62027"/>
    <w:rsid w:val="00C62163"/>
    <w:rsid w:val="00C628CF"/>
    <w:rsid w:val="00C62997"/>
    <w:rsid w:val="00C62BE7"/>
    <w:rsid w:val="00C62C31"/>
    <w:rsid w:val="00C62FB5"/>
    <w:rsid w:val="00C631B6"/>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077"/>
    <w:rsid w:val="00C66571"/>
    <w:rsid w:val="00C666DB"/>
    <w:rsid w:val="00C667F6"/>
    <w:rsid w:val="00C66A25"/>
    <w:rsid w:val="00C66AC7"/>
    <w:rsid w:val="00C66AD1"/>
    <w:rsid w:val="00C66B89"/>
    <w:rsid w:val="00C66C34"/>
    <w:rsid w:val="00C67231"/>
    <w:rsid w:val="00C6746C"/>
    <w:rsid w:val="00C7000A"/>
    <w:rsid w:val="00C7040D"/>
    <w:rsid w:val="00C70B8C"/>
    <w:rsid w:val="00C70F1A"/>
    <w:rsid w:val="00C71468"/>
    <w:rsid w:val="00C7238B"/>
    <w:rsid w:val="00C723AF"/>
    <w:rsid w:val="00C723F3"/>
    <w:rsid w:val="00C72953"/>
    <w:rsid w:val="00C72EF5"/>
    <w:rsid w:val="00C72FD0"/>
    <w:rsid w:val="00C73205"/>
    <w:rsid w:val="00C732C5"/>
    <w:rsid w:val="00C7357D"/>
    <w:rsid w:val="00C73711"/>
    <w:rsid w:val="00C73F77"/>
    <w:rsid w:val="00C740FD"/>
    <w:rsid w:val="00C74157"/>
    <w:rsid w:val="00C7448E"/>
    <w:rsid w:val="00C748E2"/>
    <w:rsid w:val="00C74EEC"/>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3DA"/>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BBD"/>
    <w:rsid w:val="00C82CAF"/>
    <w:rsid w:val="00C8329E"/>
    <w:rsid w:val="00C8347E"/>
    <w:rsid w:val="00C83819"/>
    <w:rsid w:val="00C8381F"/>
    <w:rsid w:val="00C84332"/>
    <w:rsid w:val="00C85279"/>
    <w:rsid w:val="00C85318"/>
    <w:rsid w:val="00C8534D"/>
    <w:rsid w:val="00C85E0C"/>
    <w:rsid w:val="00C85FA0"/>
    <w:rsid w:val="00C8624E"/>
    <w:rsid w:val="00C86379"/>
    <w:rsid w:val="00C863DE"/>
    <w:rsid w:val="00C864DB"/>
    <w:rsid w:val="00C86962"/>
    <w:rsid w:val="00C86C96"/>
    <w:rsid w:val="00C86CC1"/>
    <w:rsid w:val="00C86EEA"/>
    <w:rsid w:val="00C87185"/>
    <w:rsid w:val="00C8781D"/>
    <w:rsid w:val="00C87B96"/>
    <w:rsid w:val="00C87DA4"/>
    <w:rsid w:val="00C87E17"/>
    <w:rsid w:val="00C87EFC"/>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29F"/>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0E"/>
    <w:rsid w:val="00CA0151"/>
    <w:rsid w:val="00CA0404"/>
    <w:rsid w:val="00CA04D3"/>
    <w:rsid w:val="00CA09AA"/>
    <w:rsid w:val="00CA0BAF"/>
    <w:rsid w:val="00CA0EAB"/>
    <w:rsid w:val="00CA114D"/>
    <w:rsid w:val="00CA1225"/>
    <w:rsid w:val="00CA12E1"/>
    <w:rsid w:val="00CA18D2"/>
    <w:rsid w:val="00CA1BA5"/>
    <w:rsid w:val="00CA1F46"/>
    <w:rsid w:val="00CA2124"/>
    <w:rsid w:val="00CA286C"/>
    <w:rsid w:val="00CA2919"/>
    <w:rsid w:val="00CA2C56"/>
    <w:rsid w:val="00CA3056"/>
    <w:rsid w:val="00CA3072"/>
    <w:rsid w:val="00CA31B3"/>
    <w:rsid w:val="00CA39E8"/>
    <w:rsid w:val="00CA3CF5"/>
    <w:rsid w:val="00CA4A3F"/>
    <w:rsid w:val="00CA4C14"/>
    <w:rsid w:val="00CA4C5D"/>
    <w:rsid w:val="00CA4DC3"/>
    <w:rsid w:val="00CA4FE7"/>
    <w:rsid w:val="00CA51A0"/>
    <w:rsid w:val="00CA5974"/>
    <w:rsid w:val="00CA59AB"/>
    <w:rsid w:val="00CA5A79"/>
    <w:rsid w:val="00CA5D26"/>
    <w:rsid w:val="00CA5D44"/>
    <w:rsid w:val="00CA5D4A"/>
    <w:rsid w:val="00CA5E01"/>
    <w:rsid w:val="00CA6164"/>
    <w:rsid w:val="00CA718D"/>
    <w:rsid w:val="00CA7202"/>
    <w:rsid w:val="00CA73B2"/>
    <w:rsid w:val="00CA74E8"/>
    <w:rsid w:val="00CA7680"/>
    <w:rsid w:val="00CA7A38"/>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A84"/>
    <w:rsid w:val="00CB3B35"/>
    <w:rsid w:val="00CB3C28"/>
    <w:rsid w:val="00CB452C"/>
    <w:rsid w:val="00CB47A7"/>
    <w:rsid w:val="00CB480A"/>
    <w:rsid w:val="00CB4FA5"/>
    <w:rsid w:val="00CB510D"/>
    <w:rsid w:val="00CB51CE"/>
    <w:rsid w:val="00CB52DA"/>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46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621"/>
    <w:rsid w:val="00CC2651"/>
    <w:rsid w:val="00CC27F5"/>
    <w:rsid w:val="00CC28F3"/>
    <w:rsid w:val="00CC2CF7"/>
    <w:rsid w:val="00CC2D18"/>
    <w:rsid w:val="00CC2EFE"/>
    <w:rsid w:val="00CC2FB0"/>
    <w:rsid w:val="00CC3949"/>
    <w:rsid w:val="00CC3E8C"/>
    <w:rsid w:val="00CC400F"/>
    <w:rsid w:val="00CC403A"/>
    <w:rsid w:val="00CC4365"/>
    <w:rsid w:val="00CC45BD"/>
    <w:rsid w:val="00CC4803"/>
    <w:rsid w:val="00CC488C"/>
    <w:rsid w:val="00CC498F"/>
    <w:rsid w:val="00CC4C5E"/>
    <w:rsid w:val="00CC4CCF"/>
    <w:rsid w:val="00CC4F58"/>
    <w:rsid w:val="00CC4F66"/>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B33"/>
    <w:rsid w:val="00CD0CB9"/>
    <w:rsid w:val="00CD11D6"/>
    <w:rsid w:val="00CD14CB"/>
    <w:rsid w:val="00CD169B"/>
    <w:rsid w:val="00CD179D"/>
    <w:rsid w:val="00CD1B57"/>
    <w:rsid w:val="00CD1E74"/>
    <w:rsid w:val="00CD1F9B"/>
    <w:rsid w:val="00CD223B"/>
    <w:rsid w:val="00CD2527"/>
    <w:rsid w:val="00CD2585"/>
    <w:rsid w:val="00CD25A6"/>
    <w:rsid w:val="00CD283A"/>
    <w:rsid w:val="00CD2962"/>
    <w:rsid w:val="00CD297A"/>
    <w:rsid w:val="00CD309B"/>
    <w:rsid w:val="00CD3122"/>
    <w:rsid w:val="00CD325D"/>
    <w:rsid w:val="00CD33EE"/>
    <w:rsid w:val="00CD3501"/>
    <w:rsid w:val="00CD35E0"/>
    <w:rsid w:val="00CD3D0C"/>
    <w:rsid w:val="00CD3E10"/>
    <w:rsid w:val="00CD3F09"/>
    <w:rsid w:val="00CD3FAF"/>
    <w:rsid w:val="00CD4264"/>
    <w:rsid w:val="00CD492B"/>
    <w:rsid w:val="00CD4C1E"/>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D5"/>
    <w:rsid w:val="00CE152F"/>
    <w:rsid w:val="00CE16ED"/>
    <w:rsid w:val="00CE1F8E"/>
    <w:rsid w:val="00CE212D"/>
    <w:rsid w:val="00CE253D"/>
    <w:rsid w:val="00CE2561"/>
    <w:rsid w:val="00CE2576"/>
    <w:rsid w:val="00CE25F1"/>
    <w:rsid w:val="00CE2D86"/>
    <w:rsid w:val="00CE2EC2"/>
    <w:rsid w:val="00CE3044"/>
    <w:rsid w:val="00CE3257"/>
    <w:rsid w:val="00CE367C"/>
    <w:rsid w:val="00CE4246"/>
    <w:rsid w:val="00CE436D"/>
    <w:rsid w:val="00CE43D3"/>
    <w:rsid w:val="00CE47FA"/>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B17"/>
    <w:rsid w:val="00CE6CD7"/>
    <w:rsid w:val="00CE6E24"/>
    <w:rsid w:val="00CE7298"/>
    <w:rsid w:val="00CE7565"/>
    <w:rsid w:val="00CE76BD"/>
    <w:rsid w:val="00CE79BC"/>
    <w:rsid w:val="00CE7EC0"/>
    <w:rsid w:val="00CF02AC"/>
    <w:rsid w:val="00CF057C"/>
    <w:rsid w:val="00CF068C"/>
    <w:rsid w:val="00CF06E6"/>
    <w:rsid w:val="00CF0E93"/>
    <w:rsid w:val="00CF0EC8"/>
    <w:rsid w:val="00CF182A"/>
    <w:rsid w:val="00CF18AB"/>
    <w:rsid w:val="00CF1AA6"/>
    <w:rsid w:val="00CF1B3A"/>
    <w:rsid w:val="00CF1D22"/>
    <w:rsid w:val="00CF20C8"/>
    <w:rsid w:val="00CF233B"/>
    <w:rsid w:val="00CF23D5"/>
    <w:rsid w:val="00CF2618"/>
    <w:rsid w:val="00CF2639"/>
    <w:rsid w:val="00CF277A"/>
    <w:rsid w:val="00CF280B"/>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152"/>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9F1"/>
    <w:rsid w:val="00D05FD4"/>
    <w:rsid w:val="00D06088"/>
    <w:rsid w:val="00D064D1"/>
    <w:rsid w:val="00D0675C"/>
    <w:rsid w:val="00D06800"/>
    <w:rsid w:val="00D06B22"/>
    <w:rsid w:val="00D06B74"/>
    <w:rsid w:val="00D06CDD"/>
    <w:rsid w:val="00D06DED"/>
    <w:rsid w:val="00D07355"/>
    <w:rsid w:val="00D0735B"/>
    <w:rsid w:val="00D077CF"/>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D2E"/>
    <w:rsid w:val="00D23EAA"/>
    <w:rsid w:val="00D23EF4"/>
    <w:rsid w:val="00D241D5"/>
    <w:rsid w:val="00D24FEC"/>
    <w:rsid w:val="00D250AD"/>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304"/>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072"/>
    <w:rsid w:val="00D3410B"/>
    <w:rsid w:val="00D3425B"/>
    <w:rsid w:val="00D344C9"/>
    <w:rsid w:val="00D3527F"/>
    <w:rsid w:val="00D353FF"/>
    <w:rsid w:val="00D35771"/>
    <w:rsid w:val="00D3609F"/>
    <w:rsid w:val="00D3610A"/>
    <w:rsid w:val="00D3646C"/>
    <w:rsid w:val="00D3668C"/>
    <w:rsid w:val="00D366D3"/>
    <w:rsid w:val="00D369EA"/>
    <w:rsid w:val="00D36C0D"/>
    <w:rsid w:val="00D36C8E"/>
    <w:rsid w:val="00D36C97"/>
    <w:rsid w:val="00D36EEC"/>
    <w:rsid w:val="00D370D6"/>
    <w:rsid w:val="00D37696"/>
    <w:rsid w:val="00D37C2D"/>
    <w:rsid w:val="00D37C32"/>
    <w:rsid w:val="00D37D44"/>
    <w:rsid w:val="00D4002D"/>
    <w:rsid w:val="00D400D6"/>
    <w:rsid w:val="00D404CE"/>
    <w:rsid w:val="00D408C1"/>
    <w:rsid w:val="00D40BE3"/>
    <w:rsid w:val="00D40C70"/>
    <w:rsid w:val="00D40E25"/>
    <w:rsid w:val="00D40E78"/>
    <w:rsid w:val="00D40EF7"/>
    <w:rsid w:val="00D40F15"/>
    <w:rsid w:val="00D41009"/>
    <w:rsid w:val="00D41901"/>
    <w:rsid w:val="00D41CD0"/>
    <w:rsid w:val="00D41E37"/>
    <w:rsid w:val="00D421D9"/>
    <w:rsid w:val="00D422E4"/>
    <w:rsid w:val="00D429DA"/>
    <w:rsid w:val="00D42B71"/>
    <w:rsid w:val="00D42D7E"/>
    <w:rsid w:val="00D43252"/>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2B"/>
    <w:rsid w:val="00D45581"/>
    <w:rsid w:val="00D45668"/>
    <w:rsid w:val="00D458AB"/>
    <w:rsid w:val="00D45C69"/>
    <w:rsid w:val="00D45D57"/>
    <w:rsid w:val="00D45E7E"/>
    <w:rsid w:val="00D45F8F"/>
    <w:rsid w:val="00D46117"/>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2C4"/>
    <w:rsid w:val="00D513F0"/>
    <w:rsid w:val="00D51565"/>
    <w:rsid w:val="00D51635"/>
    <w:rsid w:val="00D51757"/>
    <w:rsid w:val="00D51AAF"/>
    <w:rsid w:val="00D51B5E"/>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5F3A"/>
    <w:rsid w:val="00D56330"/>
    <w:rsid w:val="00D563C2"/>
    <w:rsid w:val="00D56450"/>
    <w:rsid w:val="00D564F4"/>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1F6D"/>
    <w:rsid w:val="00D62028"/>
    <w:rsid w:val="00D62243"/>
    <w:rsid w:val="00D6228C"/>
    <w:rsid w:val="00D622BE"/>
    <w:rsid w:val="00D624A5"/>
    <w:rsid w:val="00D6263C"/>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67EF7"/>
    <w:rsid w:val="00D7010A"/>
    <w:rsid w:val="00D7040B"/>
    <w:rsid w:val="00D70815"/>
    <w:rsid w:val="00D70F5E"/>
    <w:rsid w:val="00D70F87"/>
    <w:rsid w:val="00D7123A"/>
    <w:rsid w:val="00D7124A"/>
    <w:rsid w:val="00D718E0"/>
    <w:rsid w:val="00D71B06"/>
    <w:rsid w:val="00D71F20"/>
    <w:rsid w:val="00D72361"/>
    <w:rsid w:val="00D73284"/>
    <w:rsid w:val="00D73347"/>
    <w:rsid w:val="00D7380D"/>
    <w:rsid w:val="00D7390D"/>
    <w:rsid w:val="00D73A3C"/>
    <w:rsid w:val="00D73A6B"/>
    <w:rsid w:val="00D73CC9"/>
    <w:rsid w:val="00D73DAD"/>
    <w:rsid w:val="00D73E0D"/>
    <w:rsid w:val="00D742A6"/>
    <w:rsid w:val="00D74322"/>
    <w:rsid w:val="00D743AA"/>
    <w:rsid w:val="00D74461"/>
    <w:rsid w:val="00D74599"/>
    <w:rsid w:val="00D7480B"/>
    <w:rsid w:val="00D74AF7"/>
    <w:rsid w:val="00D74EA0"/>
    <w:rsid w:val="00D74FE3"/>
    <w:rsid w:val="00D7505F"/>
    <w:rsid w:val="00D75112"/>
    <w:rsid w:val="00D75231"/>
    <w:rsid w:val="00D7568F"/>
    <w:rsid w:val="00D75828"/>
    <w:rsid w:val="00D75843"/>
    <w:rsid w:val="00D758A0"/>
    <w:rsid w:val="00D758A1"/>
    <w:rsid w:val="00D75B24"/>
    <w:rsid w:val="00D75CD8"/>
    <w:rsid w:val="00D75E85"/>
    <w:rsid w:val="00D761CB"/>
    <w:rsid w:val="00D76558"/>
    <w:rsid w:val="00D76A4B"/>
    <w:rsid w:val="00D76DD0"/>
    <w:rsid w:val="00D76DDA"/>
    <w:rsid w:val="00D76E83"/>
    <w:rsid w:val="00D771C9"/>
    <w:rsid w:val="00D771D5"/>
    <w:rsid w:val="00D775D8"/>
    <w:rsid w:val="00D77791"/>
    <w:rsid w:val="00D77932"/>
    <w:rsid w:val="00D77B6A"/>
    <w:rsid w:val="00D77FF2"/>
    <w:rsid w:val="00D8001A"/>
    <w:rsid w:val="00D800A1"/>
    <w:rsid w:val="00D8013D"/>
    <w:rsid w:val="00D8036A"/>
    <w:rsid w:val="00D8042B"/>
    <w:rsid w:val="00D805F2"/>
    <w:rsid w:val="00D806B4"/>
    <w:rsid w:val="00D80AB8"/>
    <w:rsid w:val="00D80C93"/>
    <w:rsid w:val="00D80CCB"/>
    <w:rsid w:val="00D80D00"/>
    <w:rsid w:val="00D81307"/>
    <w:rsid w:val="00D81598"/>
    <w:rsid w:val="00D81666"/>
    <w:rsid w:val="00D817FD"/>
    <w:rsid w:val="00D81C74"/>
    <w:rsid w:val="00D81E9C"/>
    <w:rsid w:val="00D820A7"/>
    <w:rsid w:val="00D820F3"/>
    <w:rsid w:val="00D8225F"/>
    <w:rsid w:val="00D822EF"/>
    <w:rsid w:val="00D826EB"/>
    <w:rsid w:val="00D829AC"/>
    <w:rsid w:val="00D82A2A"/>
    <w:rsid w:val="00D82E96"/>
    <w:rsid w:val="00D82F74"/>
    <w:rsid w:val="00D83401"/>
    <w:rsid w:val="00D835E6"/>
    <w:rsid w:val="00D83A89"/>
    <w:rsid w:val="00D83D8F"/>
    <w:rsid w:val="00D83E42"/>
    <w:rsid w:val="00D83FDA"/>
    <w:rsid w:val="00D84268"/>
    <w:rsid w:val="00D8441F"/>
    <w:rsid w:val="00D846C5"/>
    <w:rsid w:val="00D8489E"/>
    <w:rsid w:val="00D84D27"/>
    <w:rsid w:val="00D8508D"/>
    <w:rsid w:val="00D8586C"/>
    <w:rsid w:val="00D85CD2"/>
    <w:rsid w:val="00D86148"/>
    <w:rsid w:val="00D864A4"/>
    <w:rsid w:val="00D86ADD"/>
    <w:rsid w:val="00D86B37"/>
    <w:rsid w:val="00D86ED1"/>
    <w:rsid w:val="00D87154"/>
    <w:rsid w:val="00D8778A"/>
    <w:rsid w:val="00D87EB0"/>
    <w:rsid w:val="00D900D0"/>
    <w:rsid w:val="00D9045F"/>
    <w:rsid w:val="00D90B0B"/>
    <w:rsid w:val="00D91009"/>
    <w:rsid w:val="00D9120D"/>
    <w:rsid w:val="00D9126A"/>
    <w:rsid w:val="00D912DF"/>
    <w:rsid w:val="00D915EA"/>
    <w:rsid w:val="00D91937"/>
    <w:rsid w:val="00D91BA3"/>
    <w:rsid w:val="00D91C54"/>
    <w:rsid w:val="00D91E52"/>
    <w:rsid w:val="00D91F8C"/>
    <w:rsid w:val="00D91FF4"/>
    <w:rsid w:val="00D92265"/>
    <w:rsid w:val="00D9230B"/>
    <w:rsid w:val="00D923B9"/>
    <w:rsid w:val="00D92496"/>
    <w:rsid w:val="00D92558"/>
    <w:rsid w:val="00D92633"/>
    <w:rsid w:val="00D92722"/>
    <w:rsid w:val="00D92CBC"/>
    <w:rsid w:val="00D92FD3"/>
    <w:rsid w:val="00D931F2"/>
    <w:rsid w:val="00D938D0"/>
    <w:rsid w:val="00D943B0"/>
    <w:rsid w:val="00D945CF"/>
    <w:rsid w:val="00D9469D"/>
    <w:rsid w:val="00D948A0"/>
    <w:rsid w:val="00D9497E"/>
    <w:rsid w:val="00D94BB0"/>
    <w:rsid w:val="00D94EA5"/>
    <w:rsid w:val="00D94FF3"/>
    <w:rsid w:val="00D95014"/>
    <w:rsid w:val="00D9532A"/>
    <w:rsid w:val="00D957C0"/>
    <w:rsid w:val="00D95B3C"/>
    <w:rsid w:val="00D95BF0"/>
    <w:rsid w:val="00D95BFF"/>
    <w:rsid w:val="00D95D70"/>
    <w:rsid w:val="00D95EE1"/>
    <w:rsid w:val="00D96193"/>
    <w:rsid w:val="00D9633F"/>
    <w:rsid w:val="00D96521"/>
    <w:rsid w:val="00D96BE7"/>
    <w:rsid w:val="00D96DD2"/>
    <w:rsid w:val="00D97309"/>
    <w:rsid w:val="00D9759A"/>
    <w:rsid w:val="00D978F5"/>
    <w:rsid w:val="00D97BC5"/>
    <w:rsid w:val="00D97E86"/>
    <w:rsid w:val="00D97ED5"/>
    <w:rsid w:val="00DA06AA"/>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5EFB"/>
    <w:rsid w:val="00DA6181"/>
    <w:rsid w:val="00DA6759"/>
    <w:rsid w:val="00DA67AD"/>
    <w:rsid w:val="00DA6A59"/>
    <w:rsid w:val="00DA6CFE"/>
    <w:rsid w:val="00DA714A"/>
    <w:rsid w:val="00DA71AF"/>
    <w:rsid w:val="00DA727D"/>
    <w:rsid w:val="00DA7A85"/>
    <w:rsid w:val="00DA7BC7"/>
    <w:rsid w:val="00DA7C25"/>
    <w:rsid w:val="00DA7CB9"/>
    <w:rsid w:val="00DA7E4C"/>
    <w:rsid w:val="00DA7F1E"/>
    <w:rsid w:val="00DA7FEA"/>
    <w:rsid w:val="00DB0487"/>
    <w:rsid w:val="00DB0564"/>
    <w:rsid w:val="00DB1539"/>
    <w:rsid w:val="00DB172C"/>
    <w:rsid w:val="00DB191A"/>
    <w:rsid w:val="00DB1CE3"/>
    <w:rsid w:val="00DB1DEC"/>
    <w:rsid w:val="00DB1F98"/>
    <w:rsid w:val="00DB240C"/>
    <w:rsid w:val="00DB2551"/>
    <w:rsid w:val="00DB2BEF"/>
    <w:rsid w:val="00DB31AE"/>
    <w:rsid w:val="00DB35C7"/>
    <w:rsid w:val="00DB36E8"/>
    <w:rsid w:val="00DB383A"/>
    <w:rsid w:val="00DB39DE"/>
    <w:rsid w:val="00DB3D52"/>
    <w:rsid w:val="00DB42C3"/>
    <w:rsid w:val="00DB4322"/>
    <w:rsid w:val="00DB446D"/>
    <w:rsid w:val="00DB4755"/>
    <w:rsid w:val="00DB485F"/>
    <w:rsid w:val="00DB4F9D"/>
    <w:rsid w:val="00DB57D2"/>
    <w:rsid w:val="00DB5824"/>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B1B"/>
    <w:rsid w:val="00DB7D62"/>
    <w:rsid w:val="00DB7D8C"/>
    <w:rsid w:val="00DB7E8C"/>
    <w:rsid w:val="00DC0131"/>
    <w:rsid w:val="00DC035E"/>
    <w:rsid w:val="00DC0715"/>
    <w:rsid w:val="00DC09FF"/>
    <w:rsid w:val="00DC0A2C"/>
    <w:rsid w:val="00DC0B4C"/>
    <w:rsid w:val="00DC0C99"/>
    <w:rsid w:val="00DC0F66"/>
    <w:rsid w:val="00DC0F93"/>
    <w:rsid w:val="00DC1163"/>
    <w:rsid w:val="00DC1384"/>
    <w:rsid w:val="00DC13D4"/>
    <w:rsid w:val="00DC1479"/>
    <w:rsid w:val="00DC14AF"/>
    <w:rsid w:val="00DC1624"/>
    <w:rsid w:val="00DC1763"/>
    <w:rsid w:val="00DC1C74"/>
    <w:rsid w:val="00DC1F37"/>
    <w:rsid w:val="00DC2193"/>
    <w:rsid w:val="00DC22B7"/>
    <w:rsid w:val="00DC257F"/>
    <w:rsid w:val="00DC2898"/>
    <w:rsid w:val="00DC28A6"/>
    <w:rsid w:val="00DC28EC"/>
    <w:rsid w:val="00DC3131"/>
    <w:rsid w:val="00DC3E1F"/>
    <w:rsid w:val="00DC3E54"/>
    <w:rsid w:val="00DC4287"/>
    <w:rsid w:val="00DC44D0"/>
    <w:rsid w:val="00DC4B72"/>
    <w:rsid w:val="00DC4D82"/>
    <w:rsid w:val="00DC4E9C"/>
    <w:rsid w:val="00DC522F"/>
    <w:rsid w:val="00DC588E"/>
    <w:rsid w:val="00DC5E1F"/>
    <w:rsid w:val="00DC65D8"/>
    <w:rsid w:val="00DC6A5F"/>
    <w:rsid w:val="00DC6A94"/>
    <w:rsid w:val="00DC704F"/>
    <w:rsid w:val="00DC7073"/>
    <w:rsid w:val="00DC7480"/>
    <w:rsid w:val="00DC765F"/>
    <w:rsid w:val="00DC7704"/>
    <w:rsid w:val="00DC7722"/>
    <w:rsid w:val="00DC7890"/>
    <w:rsid w:val="00DC7A85"/>
    <w:rsid w:val="00DC7ADE"/>
    <w:rsid w:val="00DD02C1"/>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4A2D"/>
    <w:rsid w:val="00DD506F"/>
    <w:rsid w:val="00DD50F0"/>
    <w:rsid w:val="00DD58A1"/>
    <w:rsid w:val="00DD5DAD"/>
    <w:rsid w:val="00DD5EF8"/>
    <w:rsid w:val="00DD6396"/>
    <w:rsid w:val="00DD6C70"/>
    <w:rsid w:val="00DD6CED"/>
    <w:rsid w:val="00DD6DA2"/>
    <w:rsid w:val="00DD7182"/>
    <w:rsid w:val="00DD761C"/>
    <w:rsid w:val="00DD7DF3"/>
    <w:rsid w:val="00DD7F3D"/>
    <w:rsid w:val="00DE0171"/>
    <w:rsid w:val="00DE0333"/>
    <w:rsid w:val="00DE044F"/>
    <w:rsid w:val="00DE0558"/>
    <w:rsid w:val="00DE11E7"/>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743"/>
    <w:rsid w:val="00DE6A5A"/>
    <w:rsid w:val="00DE6AE9"/>
    <w:rsid w:val="00DE7012"/>
    <w:rsid w:val="00DE7125"/>
    <w:rsid w:val="00DE7671"/>
    <w:rsid w:val="00DE7864"/>
    <w:rsid w:val="00DE7A7A"/>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384"/>
    <w:rsid w:val="00DF576F"/>
    <w:rsid w:val="00DF6014"/>
    <w:rsid w:val="00DF65DE"/>
    <w:rsid w:val="00DF6824"/>
    <w:rsid w:val="00DF6E80"/>
    <w:rsid w:val="00DF7118"/>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B49"/>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6CD"/>
    <w:rsid w:val="00E06A63"/>
    <w:rsid w:val="00E06AF4"/>
    <w:rsid w:val="00E06EDB"/>
    <w:rsid w:val="00E0729D"/>
    <w:rsid w:val="00E072FB"/>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050"/>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1C0"/>
    <w:rsid w:val="00E15352"/>
    <w:rsid w:val="00E15468"/>
    <w:rsid w:val="00E154A1"/>
    <w:rsid w:val="00E15722"/>
    <w:rsid w:val="00E159F5"/>
    <w:rsid w:val="00E15A4C"/>
    <w:rsid w:val="00E15B5D"/>
    <w:rsid w:val="00E15E64"/>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AD8"/>
    <w:rsid w:val="00E21CCC"/>
    <w:rsid w:val="00E21FD8"/>
    <w:rsid w:val="00E2216B"/>
    <w:rsid w:val="00E224C9"/>
    <w:rsid w:val="00E226D4"/>
    <w:rsid w:val="00E2293E"/>
    <w:rsid w:val="00E229F7"/>
    <w:rsid w:val="00E22A10"/>
    <w:rsid w:val="00E22BC5"/>
    <w:rsid w:val="00E22EE3"/>
    <w:rsid w:val="00E23179"/>
    <w:rsid w:val="00E231EB"/>
    <w:rsid w:val="00E23224"/>
    <w:rsid w:val="00E23851"/>
    <w:rsid w:val="00E23923"/>
    <w:rsid w:val="00E23ACC"/>
    <w:rsid w:val="00E23ADB"/>
    <w:rsid w:val="00E24101"/>
    <w:rsid w:val="00E2416B"/>
    <w:rsid w:val="00E2446F"/>
    <w:rsid w:val="00E247BD"/>
    <w:rsid w:val="00E250DB"/>
    <w:rsid w:val="00E25347"/>
    <w:rsid w:val="00E257DB"/>
    <w:rsid w:val="00E259E1"/>
    <w:rsid w:val="00E25B60"/>
    <w:rsid w:val="00E25F49"/>
    <w:rsid w:val="00E2617B"/>
    <w:rsid w:val="00E26296"/>
    <w:rsid w:val="00E2678C"/>
    <w:rsid w:val="00E2690E"/>
    <w:rsid w:val="00E272A9"/>
    <w:rsid w:val="00E272B8"/>
    <w:rsid w:val="00E272C2"/>
    <w:rsid w:val="00E272FE"/>
    <w:rsid w:val="00E27491"/>
    <w:rsid w:val="00E27C13"/>
    <w:rsid w:val="00E27DE0"/>
    <w:rsid w:val="00E30517"/>
    <w:rsid w:val="00E30568"/>
    <w:rsid w:val="00E30608"/>
    <w:rsid w:val="00E3070A"/>
    <w:rsid w:val="00E308A4"/>
    <w:rsid w:val="00E30A72"/>
    <w:rsid w:val="00E30ABC"/>
    <w:rsid w:val="00E30D53"/>
    <w:rsid w:val="00E310D7"/>
    <w:rsid w:val="00E312CB"/>
    <w:rsid w:val="00E31371"/>
    <w:rsid w:val="00E313C2"/>
    <w:rsid w:val="00E31506"/>
    <w:rsid w:val="00E315DA"/>
    <w:rsid w:val="00E3192B"/>
    <w:rsid w:val="00E3210F"/>
    <w:rsid w:val="00E325A3"/>
    <w:rsid w:val="00E327EE"/>
    <w:rsid w:val="00E32CFF"/>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66AD"/>
    <w:rsid w:val="00E36CFE"/>
    <w:rsid w:val="00E377BF"/>
    <w:rsid w:val="00E37C25"/>
    <w:rsid w:val="00E37EB7"/>
    <w:rsid w:val="00E400E5"/>
    <w:rsid w:val="00E40362"/>
    <w:rsid w:val="00E40DAE"/>
    <w:rsid w:val="00E40F13"/>
    <w:rsid w:val="00E40F47"/>
    <w:rsid w:val="00E417FF"/>
    <w:rsid w:val="00E41A3E"/>
    <w:rsid w:val="00E41D2F"/>
    <w:rsid w:val="00E41D85"/>
    <w:rsid w:val="00E42C62"/>
    <w:rsid w:val="00E42FF3"/>
    <w:rsid w:val="00E43014"/>
    <w:rsid w:val="00E432AE"/>
    <w:rsid w:val="00E43510"/>
    <w:rsid w:val="00E4356E"/>
    <w:rsid w:val="00E43F1E"/>
    <w:rsid w:val="00E43FBE"/>
    <w:rsid w:val="00E4418B"/>
    <w:rsid w:val="00E444DE"/>
    <w:rsid w:val="00E44C1F"/>
    <w:rsid w:val="00E44F6A"/>
    <w:rsid w:val="00E452D0"/>
    <w:rsid w:val="00E45421"/>
    <w:rsid w:val="00E454BA"/>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0CF"/>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69A0"/>
    <w:rsid w:val="00E56B08"/>
    <w:rsid w:val="00E5711F"/>
    <w:rsid w:val="00E5719D"/>
    <w:rsid w:val="00E57461"/>
    <w:rsid w:val="00E5765B"/>
    <w:rsid w:val="00E57A8F"/>
    <w:rsid w:val="00E6000E"/>
    <w:rsid w:val="00E602B9"/>
    <w:rsid w:val="00E602C9"/>
    <w:rsid w:val="00E60884"/>
    <w:rsid w:val="00E608B7"/>
    <w:rsid w:val="00E60F80"/>
    <w:rsid w:val="00E610B2"/>
    <w:rsid w:val="00E61764"/>
    <w:rsid w:val="00E61A52"/>
    <w:rsid w:val="00E61DAC"/>
    <w:rsid w:val="00E624DA"/>
    <w:rsid w:val="00E629F9"/>
    <w:rsid w:val="00E62AF2"/>
    <w:rsid w:val="00E62EE5"/>
    <w:rsid w:val="00E62FD5"/>
    <w:rsid w:val="00E630F7"/>
    <w:rsid w:val="00E631F7"/>
    <w:rsid w:val="00E6331F"/>
    <w:rsid w:val="00E63912"/>
    <w:rsid w:val="00E63EF4"/>
    <w:rsid w:val="00E6412A"/>
    <w:rsid w:val="00E64286"/>
    <w:rsid w:val="00E64553"/>
    <w:rsid w:val="00E64701"/>
    <w:rsid w:val="00E64763"/>
    <w:rsid w:val="00E64D62"/>
    <w:rsid w:val="00E64F07"/>
    <w:rsid w:val="00E64FEC"/>
    <w:rsid w:val="00E65BEE"/>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85E"/>
    <w:rsid w:val="00E74B5A"/>
    <w:rsid w:val="00E74DDD"/>
    <w:rsid w:val="00E7524F"/>
    <w:rsid w:val="00E7556D"/>
    <w:rsid w:val="00E756FB"/>
    <w:rsid w:val="00E758D4"/>
    <w:rsid w:val="00E75BCE"/>
    <w:rsid w:val="00E75F9B"/>
    <w:rsid w:val="00E760A7"/>
    <w:rsid w:val="00E76141"/>
    <w:rsid w:val="00E76270"/>
    <w:rsid w:val="00E76316"/>
    <w:rsid w:val="00E76620"/>
    <w:rsid w:val="00E76CBA"/>
    <w:rsid w:val="00E76EA1"/>
    <w:rsid w:val="00E76ED7"/>
    <w:rsid w:val="00E77040"/>
    <w:rsid w:val="00E77156"/>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D5"/>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CEF"/>
    <w:rsid w:val="00E85DD1"/>
    <w:rsid w:val="00E86057"/>
    <w:rsid w:val="00E86108"/>
    <w:rsid w:val="00E861F7"/>
    <w:rsid w:val="00E864B0"/>
    <w:rsid w:val="00E86647"/>
    <w:rsid w:val="00E867F0"/>
    <w:rsid w:val="00E86A60"/>
    <w:rsid w:val="00E86BA9"/>
    <w:rsid w:val="00E86D74"/>
    <w:rsid w:val="00E86DBF"/>
    <w:rsid w:val="00E86DEA"/>
    <w:rsid w:val="00E871DD"/>
    <w:rsid w:val="00E87565"/>
    <w:rsid w:val="00E876F7"/>
    <w:rsid w:val="00E879F0"/>
    <w:rsid w:val="00E87AE6"/>
    <w:rsid w:val="00E87BD9"/>
    <w:rsid w:val="00E87DCE"/>
    <w:rsid w:val="00E87FA3"/>
    <w:rsid w:val="00E900A2"/>
    <w:rsid w:val="00E90199"/>
    <w:rsid w:val="00E909A9"/>
    <w:rsid w:val="00E91394"/>
    <w:rsid w:val="00E913CF"/>
    <w:rsid w:val="00E913F0"/>
    <w:rsid w:val="00E91514"/>
    <w:rsid w:val="00E915E1"/>
    <w:rsid w:val="00E91829"/>
    <w:rsid w:val="00E919F0"/>
    <w:rsid w:val="00E91BF2"/>
    <w:rsid w:val="00E91CB4"/>
    <w:rsid w:val="00E91DDE"/>
    <w:rsid w:val="00E91E61"/>
    <w:rsid w:val="00E920B8"/>
    <w:rsid w:val="00E92312"/>
    <w:rsid w:val="00E9242D"/>
    <w:rsid w:val="00E92483"/>
    <w:rsid w:val="00E924C7"/>
    <w:rsid w:val="00E92E29"/>
    <w:rsid w:val="00E92E2E"/>
    <w:rsid w:val="00E92F0A"/>
    <w:rsid w:val="00E93168"/>
    <w:rsid w:val="00E9346A"/>
    <w:rsid w:val="00E93A7A"/>
    <w:rsid w:val="00E93B3D"/>
    <w:rsid w:val="00E93B89"/>
    <w:rsid w:val="00E93D80"/>
    <w:rsid w:val="00E93E27"/>
    <w:rsid w:val="00E942A2"/>
    <w:rsid w:val="00E94307"/>
    <w:rsid w:val="00E943EF"/>
    <w:rsid w:val="00E94762"/>
    <w:rsid w:val="00E947D8"/>
    <w:rsid w:val="00E947DB"/>
    <w:rsid w:val="00E94CE0"/>
    <w:rsid w:val="00E94CEE"/>
    <w:rsid w:val="00E94E54"/>
    <w:rsid w:val="00E9527D"/>
    <w:rsid w:val="00E954A9"/>
    <w:rsid w:val="00E95754"/>
    <w:rsid w:val="00E95924"/>
    <w:rsid w:val="00E95B52"/>
    <w:rsid w:val="00E95D01"/>
    <w:rsid w:val="00E95DAC"/>
    <w:rsid w:val="00E95DAE"/>
    <w:rsid w:val="00E9627E"/>
    <w:rsid w:val="00E963B2"/>
    <w:rsid w:val="00E9694A"/>
    <w:rsid w:val="00E96B62"/>
    <w:rsid w:val="00E96C84"/>
    <w:rsid w:val="00E96FBC"/>
    <w:rsid w:val="00E9738B"/>
    <w:rsid w:val="00E97507"/>
    <w:rsid w:val="00E975EB"/>
    <w:rsid w:val="00E9760C"/>
    <w:rsid w:val="00E977DA"/>
    <w:rsid w:val="00E978AF"/>
    <w:rsid w:val="00EA0281"/>
    <w:rsid w:val="00EA0BD3"/>
    <w:rsid w:val="00EA0BFA"/>
    <w:rsid w:val="00EA0CB9"/>
    <w:rsid w:val="00EA0D13"/>
    <w:rsid w:val="00EA0D4A"/>
    <w:rsid w:val="00EA0E05"/>
    <w:rsid w:val="00EA0E10"/>
    <w:rsid w:val="00EA14FB"/>
    <w:rsid w:val="00EA1B4A"/>
    <w:rsid w:val="00EA1C16"/>
    <w:rsid w:val="00EA21F0"/>
    <w:rsid w:val="00EA2271"/>
    <w:rsid w:val="00EA2386"/>
    <w:rsid w:val="00EA2730"/>
    <w:rsid w:val="00EA2A6E"/>
    <w:rsid w:val="00EA2E61"/>
    <w:rsid w:val="00EA38E1"/>
    <w:rsid w:val="00EA3A7E"/>
    <w:rsid w:val="00EA3D67"/>
    <w:rsid w:val="00EA3DB9"/>
    <w:rsid w:val="00EA4581"/>
    <w:rsid w:val="00EA475F"/>
    <w:rsid w:val="00EA4877"/>
    <w:rsid w:val="00EA4A7A"/>
    <w:rsid w:val="00EA4AC2"/>
    <w:rsid w:val="00EA5029"/>
    <w:rsid w:val="00EA504C"/>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6EEB"/>
    <w:rsid w:val="00EB7134"/>
    <w:rsid w:val="00EB7250"/>
    <w:rsid w:val="00EB7502"/>
    <w:rsid w:val="00EB7832"/>
    <w:rsid w:val="00EB7B45"/>
    <w:rsid w:val="00EB7C50"/>
    <w:rsid w:val="00EB7E4D"/>
    <w:rsid w:val="00EB7FE8"/>
    <w:rsid w:val="00EC01F8"/>
    <w:rsid w:val="00EC0431"/>
    <w:rsid w:val="00EC045E"/>
    <w:rsid w:val="00EC0930"/>
    <w:rsid w:val="00EC0E0C"/>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C7EE3"/>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AB3"/>
    <w:rsid w:val="00ED3B7D"/>
    <w:rsid w:val="00ED3C91"/>
    <w:rsid w:val="00ED3D22"/>
    <w:rsid w:val="00ED4050"/>
    <w:rsid w:val="00ED4096"/>
    <w:rsid w:val="00ED40B6"/>
    <w:rsid w:val="00ED44F3"/>
    <w:rsid w:val="00ED45AA"/>
    <w:rsid w:val="00ED46C2"/>
    <w:rsid w:val="00ED49A7"/>
    <w:rsid w:val="00ED4BEA"/>
    <w:rsid w:val="00ED4FE6"/>
    <w:rsid w:val="00ED5122"/>
    <w:rsid w:val="00ED54F7"/>
    <w:rsid w:val="00ED58F2"/>
    <w:rsid w:val="00ED5F33"/>
    <w:rsid w:val="00ED63B1"/>
    <w:rsid w:val="00ED6BBA"/>
    <w:rsid w:val="00ED6EB2"/>
    <w:rsid w:val="00ED6FAA"/>
    <w:rsid w:val="00ED7140"/>
    <w:rsid w:val="00EE08BC"/>
    <w:rsid w:val="00EE09C8"/>
    <w:rsid w:val="00EE09EA"/>
    <w:rsid w:val="00EE0A49"/>
    <w:rsid w:val="00EE0E09"/>
    <w:rsid w:val="00EE10C4"/>
    <w:rsid w:val="00EE11E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C5B"/>
    <w:rsid w:val="00EE3DCB"/>
    <w:rsid w:val="00EE40E3"/>
    <w:rsid w:val="00EE49E0"/>
    <w:rsid w:val="00EE5112"/>
    <w:rsid w:val="00EE5289"/>
    <w:rsid w:val="00EE52B9"/>
    <w:rsid w:val="00EE543E"/>
    <w:rsid w:val="00EE5756"/>
    <w:rsid w:val="00EE5854"/>
    <w:rsid w:val="00EE5CF1"/>
    <w:rsid w:val="00EE5E0A"/>
    <w:rsid w:val="00EE5F14"/>
    <w:rsid w:val="00EE61E6"/>
    <w:rsid w:val="00EE62B4"/>
    <w:rsid w:val="00EE6359"/>
    <w:rsid w:val="00EE636D"/>
    <w:rsid w:val="00EE6539"/>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1D3"/>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BA3"/>
    <w:rsid w:val="00EF6EF5"/>
    <w:rsid w:val="00EF6F55"/>
    <w:rsid w:val="00EF7194"/>
    <w:rsid w:val="00EF73AB"/>
    <w:rsid w:val="00EF748F"/>
    <w:rsid w:val="00EF7614"/>
    <w:rsid w:val="00EF7878"/>
    <w:rsid w:val="00EF7DD6"/>
    <w:rsid w:val="00EF7FB0"/>
    <w:rsid w:val="00F000F0"/>
    <w:rsid w:val="00F00180"/>
    <w:rsid w:val="00F002E5"/>
    <w:rsid w:val="00F00649"/>
    <w:rsid w:val="00F006E4"/>
    <w:rsid w:val="00F007E0"/>
    <w:rsid w:val="00F00923"/>
    <w:rsid w:val="00F00A0E"/>
    <w:rsid w:val="00F00A7F"/>
    <w:rsid w:val="00F00A86"/>
    <w:rsid w:val="00F00C9D"/>
    <w:rsid w:val="00F01126"/>
    <w:rsid w:val="00F01792"/>
    <w:rsid w:val="00F017CB"/>
    <w:rsid w:val="00F0197D"/>
    <w:rsid w:val="00F01A58"/>
    <w:rsid w:val="00F01F6E"/>
    <w:rsid w:val="00F023A1"/>
    <w:rsid w:val="00F024E9"/>
    <w:rsid w:val="00F026AE"/>
    <w:rsid w:val="00F027FF"/>
    <w:rsid w:val="00F02D95"/>
    <w:rsid w:val="00F0301D"/>
    <w:rsid w:val="00F032A4"/>
    <w:rsid w:val="00F032DF"/>
    <w:rsid w:val="00F03300"/>
    <w:rsid w:val="00F03466"/>
    <w:rsid w:val="00F034C5"/>
    <w:rsid w:val="00F0388F"/>
    <w:rsid w:val="00F03891"/>
    <w:rsid w:val="00F0439F"/>
    <w:rsid w:val="00F0446C"/>
    <w:rsid w:val="00F04523"/>
    <w:rsid w:val="00F04551"/>
    <w:rsid w:val="00F04A65"/>
    <w:rsid w:val="00F04B22"/>
    <w:rsid w:val="00F04D38"/>
    <w:rsid w:val="00F04D51"/>
    <w:rsid w:val="00F04F3E"/>
    <w:rsid w:val="00F0522E"/>
    <w:rsid w:val="00F057AA"/>
    <w:rsid w:val="00F05EED"/>
    <w:rsid w:val="00F06535"/>
    <w:rsid w:val="00F06962"/>
    <w:rsid w:val="00F06D34"/>
    <w:rsid w:val="00F06D91"/>
    <w:rsid w:val="00F06F02"/>
    <w:rsid w:val="00F10076"/>
    <w:rsid w:val="00F10437"/>
    <w:rsid w:val="00F10465"/>
    <w:rsid w:val="00F10482"/>
    <w:rsid w:val="00F105A4"/>
    <w:rsid w:val="00F10864"/>
    <w:rsid w:val="00F108F5"/>
    <w:rsid w:val="00F10E7D"/>
    <w:rsid w:val="00F11003"/>
    <w:rsid w:val="00F1114C"/>
    <w:rsid w:val="00F1146B"/>
    <w:rsid w:val="00F114CE"/>
    <w:rsid w:val="00F115E0"/>
    <w:rsid w:val="00F1165E"/>
    <w:rsid w:val="00F11A36"/>
    <w:rsid w:val="00F11CF5"/>
    <w:rsid w:val="00F121A3"/>
    <w:rsid w:val="00F124CB"/>
    <w:rsid w:val="00F12B3D"/>
    <w:rsid w:val="00F12D63"/>
    <w:rsid w:val="00F130C8"/>
    <w:rsid w:val="00F13390"/>
    <w:rsid w:val="00F133EB"/>
    <w:rsid w:val="00F134CC"/>
    <w:rsid w:val="00F13CF3"/>
    <w:rsid w:val="00F1403E"/>
    <w:rsid w:val="00F14062"/>
    <w:rsid w:val="00F1415B"/>
    <w:rsid w:val="00F14416"/>
    <w:rsid w:val="00F14606"/>
    <w:rsid w:val="00F14648"/>
    <w:rsid w:val="00F146DC"/>
    <w:rsid w:val="00F1476B"/>
    <w:rsid w:val="00F149F8"/>
    <w:rsid w:val="00F14D68"/>
    <w:rsid w:val="00F14DC0"/>
    <w:rsid w:val="00F14EEF"/>
    <w:rsid w:val="00F150C4"/>
    <w:rsid w:val="00F152EE"/>
    <w:rsid w:val="00F15414"/>
    <w:rsid w:val="00F15704"/>
    <w:rsid w:val="00F15804"/>
    <w:rsid w:val="00F15860"/>
    <w:rsid w:val="00F162ED"/>
    <w:rsid w:val="00F16301"/>
    <w:rsid w:val="00F16BB1"/>
    <w:rsid w:val="00F17383"/>
    <w:rsid w:val="00F1754C"/>
    <w:rsid w:val="00F17A8F"/>
    <w:rsid w:val="00F17AD5"/>
    <w:rsid w:val="00F17CA7"/>
    <w:rsid w:val="00F20046"/>
    <w:rsid w:val="00F206FE"/>
    <w:rsid w:val="00F20976"/>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A2D"/>
    <w:rsid w:val="00F23BD0"/>
    <w:rsid w:val="00F23FCA"/>
    <w:rsid w:val="00F244C0"/>
    <w:rsid w:val="00F2456B"/>
    <w:rsid w:val="00F24A57"/>
    <w:rsid w:val="00F24F4D"/>
    <w:rsid w:val="00F24FA0"/>
    <w:rsid w:val="00F250CD"/>
    <w:rsid w:val="00F250CE"/>
    <w:rsid w:val="00F25157"/>
    <w:rsid w:val="00F253AD"/>
    <w:rsid w:val="00F2554A"/>
    <w:rsid w:val="00F25EB4"/>
    <w:rsid w:val="00F2613C"/>
    <w:rsid w:val="00F2617C"/>
    <w:rsid w:val="00F2643A"/>
    <w:rsid w:val="00F26886"/>
    <w:rsid w:val="00F2699C"/>
    <w:rsid w:val="00F269B6"/>
    <w:rsid w:val="00F26AF5"/>
    <w:rsid w:val="00F26B24"/>
    <w:rsid w:val="00F26E84"/>
    <w:rsid w:val="00F26F7D"/>
    <w:rsid w:val="00F2705B"/>
    <w:rsid w:val="00F271F1"/>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3EF5"/>
    <w:rsid w:val="00F34286"/>
    <w:rsid w:val="00F342E5"/>
    <w:rsid w:val="00F345E8"/>
    <w:rsid w:val="00F346BC"/>
    <w:rsid w:val="00F34C3E"/>
    <w:rsid w:val="00F35181"/>
    <w:rsid w:val="00F3521B"/>
    <w:rsid w:val="00F3524E"/>
    <w:rsid w:val="00F353F9"/>
    <w:rsid w:val="00F35561"/>
    <w:rsid w:val="00F35865"/>
    <w:rsid w:val="00F359C5"/>
    <w:rsid w:val="00F35A79"/>
    <w:rsid w:val="00F35D4E"/>
    <w:rsid w:val="00F35E4D"/>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37F25"/>
    <w:rsid w:val="00F4125D"/>
    <w:rsid w:val="00F41FDA"/>
    <w:rsid w:val="00F42599"/>
    <w:rsid w:val="00F42807"/>
    <w:rsid w:val="00F42910"/>
    <w:rsid w:val="00F42C2B"/>
    <w:rsid w:val="00F4386B"/>
    <w:rsid w:val="00F43981"/>
    <w:rsid w:val="00F439C5"/>
    <w:rsid w:val="00F44833"/>
    <w:rsid w:val="00F44D3A"/>
    <w:rsid w:val="00F44F70"/>
    <w:rsid w:val="00F452E7"/>
    <w:rsid w:val="00F465C1"/>
    <w:rsid w:val="00F4678D"/>
    <w:rsid w:val="00F467B0"/>
    <w:rsid w:val="00F4682B"/>
    <w:rsid w:val="00F46D3F"/>
    <w:rsid w:val="00F46E40"/>
    <w:rsid w:val="00F46F8B"/>
    <w:rsid w:val="00F47132"/>
    <w:rsid w:val="00F472DF"/>
    <w:rsid w:val="00F473E1"/>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1B8"/>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4B28"/>
    <w:rsid w:val="00F5535C"/>
    <w:rsid w:val="00F5552B"/>
    <w:rsid w:val="00F5558C"/>
    <w:rsid w:val="00F5562A"/>
    <w:rsid w:val="00F55AC5"/>
    <w:rsid w:val="00F55F9D"/>
    <w:rsid w:val="00F56025"/>
    <w:rsid w:val="00F568FF"/>
    <w:rsid w:val="00F56918"/>
    <w:rsid w:val="00F56B25"/>
    <w:rsid w:val="00F56C6C"/>
    <w:rsid w:val="00F56D27"/>
    <w:rsid w:val="00F56E09"/>
    <w:rsid w:val="00F56F54"/>
    <w:rsid w:val="00F5765A"/>
    <w:rsid w:val="00F57704"/>
    <w:rsid w:val="00F57736"/>
    <w:rsid w:val="00F577F9"/>
    <w:rsid w:val="00F57C72"/>
    <w:rsid w:val="00F60000"/>
    <w:rsid w:val="00F6021A"/>
    <w:rsid w:val="00F61122"/>
    <w:rsid w:val="00F61158"/>
    <w:rsid w:val="00F61159"/>
    <w:rsid w:val="00F61338"/>
    <w:rsid w:val="00F61564"/>
    <w:rsid w:val="00F61701"/>
    <w:rsid w:val="00F61902"/>
    <w:rsid w:val="00F61AEA"/>
    <w:rsid w:val="00F61DCE"/>
    <w:rsid w:val="00F61FDE"/>
    <w:rsid w:val="00F622E3"/>
    <w:rsid w:val="00F62377"/>
    <w:rsid w:val="00F626DA"/>
    <w:rsid w:val="00F62A4D"/>
    <w:rsid w:val="00F62C30"/>
    <w:rsid w:val="00F6312D"/>
    <w:rsid w:val="00F63289"/>
    <w:rsid w:val="00F634A6"/>
    <w:rsid w:val="00F634E4"/>
    <w:rsid w:val="00F635BF"/>
    <w:rsid w:val="00F63622"/>
    <w:rsid w:val="00F63649"/>
    <w:rsid w:val="00F6404E"/>
    <w:rsid w:val="00F6410D"/>
    <w:rsid w:val="00F6433C"/>
    <w:rsid w:val="00F644BD"/>
    <w:rsid w:val="00F6474A"/>
    <w:rsid w:val="00F64800"/>
    <w:rsid w:val="00F64966"/>
    <w:rsid w:val="00F64D85"/>
    <w:rsid w:val="00F64F9F"/>
    <w:rsid w:val="00F65150"/>
    <w:rsid w:val="00F6522A"/>
    <w:rsid w:val="00F65A3D"/>
    <w:rsid w:val="00F65BE2"/>
    <w:rsid w:val="00F660B8"/>
    <w:rsid w:val="00F6624A"/>
    <w:rsid w:val="00F6658E"/>
    <w:rsid w:val="00F669E3"/>
    <w:rsid w:val="00F66B74"/>
    <w:rsid w:val="00F66CCA"/>
    <w:rsid w:val="00F67212"/>
    <w:rsid w:val="00F67734"/>
    <w:rsid w:val="00F67A85"/>
    <w:rsid w:val="00F67F10"/>
    <w:rsid w:val="00F701A0"/>
    <w:rsid w:val="00F703AB"/>
    <w:rsid w:val="00F70691"/>
    <w:rsid w:val="00F70A0A"/>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14"/>
    <w:rsid w:val="00F73C19"/>
    <w:rsid w:val="00F73D87"/>
    <w:rsid w:val="00F73F43"/>
    <w:rsid w:val="00F74609"/>
    <w:rsid w:val="00F74664"/>
    <w:rsid w:val="00F74791"/>
    <w:rsid w:val="00F748F0"/>
    <w:rsid w:val="00F74A7A"/>
    <w:rsid w:val="00F74BD2"/>
    <w:rsid w:val="00F74C84"/>
    <w:rsid w:val="00F750DE"/>
    <w:rsid w:val="00F75549"/>
    <w:rsid w:val="00F7564B"/>
    <w:rsid w:val="00F75914"/>
    <w:rsid w:val="00F76337"/>
    <w:rsid w:val="00F763DF"/>
    <w:rsid w:val="00F76978"/>
    <w:rsid w:val="00F76B2E"/>
    <w:rsid w:val="00F76B74"/>
    <w:rsid w:val="00F77110"/>
    <w:rsid w:val="00F77219"/>
    <w:rsid w:val="00F777C7"/>
    <w:rsid w:val="00F7792A"/>
    <w:rsid w:val="00F77B5E"/>
    <w:rsid w:val="00F77C47"/>
    <w:rsid w:val="00F77CF3"/>
    <w:rsid w:val="00F77CFA"/>
    <w:rsid w:val="00F77ED2"/>
    <w:rsid w:val="00F8059B"/>
    <w:rsid w:val="00F8078A"/>
    <w:rsid w:val="00F80C0D"/>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95"/>
    <w:rsid w:val="00F856C8"/>
    <w:rsid w:val="00F85744"/>
    <w:rsid w:val="00F85C0C"/>
    <w:rsid w:val="00F85F4B"/>
    <w:rsid w:val="00F85F9B"/>
    <w:rsid w:val="00F86342"/>
    <w:rsid w:val="00F863EB"/>
    <w:rsid w:val="00F864D4"/>
    <w:rsid w:val="00F86538"/>
    <w:rsid w:val="00F86555"/>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4E4B"/>
    <w:rsid w:val="00F95013"/>
    <w:rsid w:val="00F951BD"/>
    <w:rsid w:val="00F95B50"/>
    <w:rsid w:val="00F95BA7"/>
    <w:rsid w:val="00F95DFF"/>
    <w:rsid w:val="00F960DC"/>
    <w:rsid w:val="00F9632D"/>
    <w:rsid w:val="00F9644F"/>
    <w:rsid w:val="00F965D9"/>
    <w:rsid w:val="00F96842"/>
    <w:rsid w:val="00F969EB"/>
    <w:rsid w:val="00F96C7A"/>
    <w:rsid w:val="00F96CB6"/>
    <w:rsid w:val="00F96E7C"/>
    <w:rsid w:val="00F975B5"/>
    <w:rsid w:val="00FA01E3"/>
    <w:rsid w:val="00FA04BE"/>
    <w:rsid w:val="00FA0509"/>
    <w:rsid w:val="00FA0984"/>
    <w:rsid w:val="00FA0A8A"/>
    <w:rsid w:val="00FA0E70"/>
    <w:rsid w:val="00FA0E7C"/>
    <w:rsid w:val="00FA15EB"/>
    <w:rsid w:val="00FA1AE4"/>
    <w:rsid w:val="00FA1CBF"/>
    <w:rsid w:val="00FA1D8F"/>
    <w:rsid w:val="00FA1F1D"/>
    <w:rsid w:val="00FA2002"/>
    <w:rsid w:val="00FA2028"/>
    <w:rsid w:val="00FA20AE"/>
    <w:rsid w:val="00FA2526"/>
    <w:rsid w:val="00FA25D5"/>
    <w:rsid w:val="00FA2917"/>
    <w:rsid w:val="00FA2AB0"/>
    <w:rsid w:val="00FA3829"/>
    <w:rsid w:val="00FA3836"/>
    <w:rsid w:val="00FA3C84"/>
    <w:rsid w:val="00FA4088"/>
    <w:rsid w:val="00FA4A20"/>
    <w:rsid w:val="00FA4A9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F66"/>
    <w:rsid w:val="00FB22E5"/>
    <w:rsid w:val="00FB2803"/>
    <w:rsid w:val="00FB2864"/>
    <w:rsid w:val="00FB2F94"/>
    <w:rsid w:val="00FB3224"/>
    <w:rsid w:val="00FB35AB"/>
    <w:rsid w:val="00FB38EA"/>
    <w:rsid w:val="00FB3CD6"/>
    <w:rsid w:val="00FB3D03"/>
    <w:rsid w:val="00FB4065"/>
    <w:rsid w:val="00FB43D5"/>
    <w:rsid w:val="00FB44CB"/>
    <w:rsid w:val="00FB4760"/>
    <w:rsid w:val="00FB47B5"/>
    <w:rsid w:val="00FB48F0"/>
    <w:rsid w:val="00FB48F6"/>
    <w:rsid w:val="00FB4E76"/>
    <w:rsid w:val="00FB52FD"/>
    <w:rsid w:val="00FB5419"/>
    <w:rsid w:val="00FB57A7"/>
    <w:rsid w:val="00FB5A6F"/>
    <w:rsid w:val="00FB5A77"/>
    <w:rsid w:val="00FB5A94"/>
    <w:rsid w:val="00FB5D73"/>
    <w:rsid w:val="00FB5E3A"/>
    <w:rsid w:val="00FB6037"/>
    <w:rsid w:val="00FB62B2"/>
    <w:rsid w:val="00FB6401"/>
    <w:rsid w:val="00FB67DD"/>
    <w:rsid w:val="00FB68CE"/>
    <w:rsid w:val="00FB6B9D"/>
    <w:rsid w:val="00FB6C5F"/>
    <w:rsid w:val="00FB6C8C"/>
    <w:rsid w:val="00FB7066"/>
    <w:rsid w:val="00FB70DD"/>
    <w:rsid w:val="00FB72CB"/>
    <w:rsid w:val="00FB77BB"/>
    <w:rsid w:val="00FB78F7"/>
    <w:rsid w:val="00FB7A9C"/>
    <w:rsid w:val="00FB7F32"/>
    <w:rsid w:val="00FC034F"/>
    <w:rsid w:val="00FC03AD"/>
    <w:rsid w:val="00FC0AAD"/>
    <w:rsid w:val="00FC0AB4"/>
    <w:rsid w:val="00FC0B9B"/>
    <w:rsid w:val="00FC0E12"/>
    <w:rsid w:val="00FC1399"/>
    <w:rsid w:val="00FC15A1"/>
    <w:rsid w:val="00FC184E"/>
    <w:rsid w:val="00FC184F"/>
    <w:rsid w:val="00FC1859"/>
    <w:rsid w:val="00FC2075"/>
    <w:rsid w:val="00FC21C7"/>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56FE"/>
    <w:rsid w:val="00FC5CA2"/>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4C5"/>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59E6"/>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921"/>
    <w:rsid w:val="00FD7926"/>
    <w:rsid w:val="00FD7F6A"/>
    <w:rsid w:val="00FE0142"/>
    <w:rsid w:val="00FE016F"/>
    <w:rsid w:val="00FE04B6"/>
    <w:rsid w:val="00FE05E5"/>
    <w:rsid w:val="00FE0657"/>
    <w:rsid w:val="00FE07D8"/>
    <w:rsid w:val="00FE09BA"/>
    <w:rsid w:val="00FE0DAE"/>
    <w:rsid w:val="00FE20AB"/>
    <w:rsid w:val="00FE22FE"/>
    <w:rsid w:val="00FE268C"/>
    <w:rsid w:val="00FE2B7B"/>
    <w:rsid w:val="00FE306A"/>
    <w:rsid w:val="00FE3100"/>
    <w:rsid w:val="00FE3439"/>
    <w:rsid w:val="00FE3768"/>
    <w:rsid w:val="00FE378C"/>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906"/>
    <w:rsid w:val="00FE6DEC"/>
    <w:rsid w:val="00FE6E70"/>
    <w:rsid w:val="00FE70E7"/>
    <w:rsid w:val="00FE74E2"/>
    <w:rsid w:val="00FE74FC"/>
    <w:rsid w:val="00FE753A"/>
    <w:rsid w:val="00FE761D"/>
    <w:rsid w:val="00FE76FA"/>
    <w:rsid w:val="00FE7929"/>
    <w:rsid w:val="00FE7C3E"/>
    <w:rsid w:val="00FE7F00"/>
    <w:rsid w:val="00FF01C5"/>
    <w:rsid w:val="00FF0224"/>
    <w:rsid w:val="00FF0278"/>
    <w:rsid w:val="00FF0502"/>
    <w:rsid w:val="00FF0727"/>
    <w:rsid w:val="00FF0BBB"/>
    <w:rsid w:val="00FF1036"/>
    <w:rsid w:val="00FF10D5"/>
    <w:rsid w:val="00FF1455"/>
    <w:rsid w:val="00FF1716"/>
    <w:rsid w:val="00FF17AB"/>
    <w:rsid w:val="00FF181B"/>
    <w:rsid w:val="00FF1862"/>
    <w:rsid w:val="00FF1AC6"/>
    <w:rsid w:val="00FF1E0C"/>
    <w:rsid w:val="00FF1E43"/>
    <w:rsid w:val="00FF2077"/>
    <w:rsid w:val="00FF2A88"/>
    <w:rsid w:val="00FF30B9"/>
    <w:rsid w:val="00FF3345"/>
    <w:rsid w:val="00FF37C5"/>
    <w:rsid w:val="00FF3A12"/>
    <w:rsid w:val="00FF3CFC"/>
    <w:rsid w:val="00FF43AF"/>
    <w:rsid w:val="00FF44A2"/>
    <w:rsid w:val="00FF4510"/>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0"/>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 w:type="character" w:customStyle="1" w:styleId="ui-provider">
    <w:name w:val="ui-provider"/>
    <w:basedOn w:val="DefaultParagraphFont"/>
    <w:rsid w:val="00D077CF"/>
  </w:style>
  <w:style w:type="character" w:customStyle="1" w:styleId="1">
    <w:name w:val="正文文本 字符1"/>
    <w:basedOn w:val="DefaultParagraphFont"/>
    <w:uiPriority w:val="99"/>
    <w:semiHidden/>
    <w:rsid w:val="008B157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954793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608010">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343638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447047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4880071">
      <w:bodyDiv w:val="1"/>
      <w:marLeft w:val="0"/>
      <w:marRight w:val="0"/>
      <w:marTop w:val="0"/>
      <w:marBottom w:val="0"/>
      <w:divBdr>
        <w:top w:val="none" w:sz="0" w:space="0" w:color="auto"/>
        <w:left w:val="none" w:sz="0" w:space="0" w:color="auto"/>
        <w:bottom w:val="none" w:sz="0" w:space="0" w:color="auto"/>
        <w:right w:val="none" w:sz="0" w:space="0" w:color="auto"/>
      </w:divBdr>
    </w:div>
    <w:div w:id="506094112">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507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0077983">
      <w:bodyDiv w:val="1"/>
      <w:marLeft w:val="0"/>
      <w:marRight w:val="0"/>
      <w:marTop w:val="0"/>
      <w:marBottom w:val="0"/>
      <w:divBdr>
        <w:top w:val="none" w:sz="0" w:space="0" w:color="auto"/>
        <w:left w:val="none" w:sz="0" w:space="0" w:color="auto"/>
        <w:bottom w:val="none" w:sz="0" w:space="0" w:color="auto"/>
        <w:right w:val="none" w:sz="0" w:space="0" w:color="auto"/>
      </w:divBdr>
    </w:div>
    <w:div w:id="847016861">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01409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9770063">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841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237501">
      <w:bodyDiv w:val="1"/>
      <w:marLeft w:val="0"/>
      <w:marRight w:val="0"/>
      <w:marTop w:val="0"/>
      <w:marBottom w:val="0"/>
      <w:divBdr>
        <w:top w:val="none" w:sz="0" w:space="0" w:color="auto"/>
        <w:left w:val="none" w:sz="0" w:space="0" w:color="auto"/>
        <w:bottom w:val="none" w:sz="0" w:space="0" w:color="auto"/>
        <w:right w:val="none" w:sz="0" w:space="0" w:color="auto"/>
      </w:divBdr>
    </w:div>
    <w:div w:id="163344021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91932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1754430">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F6682-B053-43D1-B988-5C207E2ED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TotalTime>
  <Pages>11</Pages>
  <Words>3206</Words>
  <Characters>16792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19959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446</cp:revision>
  <cp:lastPrinted>2011-11-09T07:49:00Z</cp:lastPrinted>
  <dcterms:created xsi:type="dcterms:W3CDTF">2024-09-20T13:04:00Z</dcterms:created>
  <dcterms:modified xsi:type="dcterms:W3CDTF">2025-02-06T17:05:00Z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2024-07-03T17:19:45Z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11b7814a-a033-4ca9-9ec3-a87a3a422f35</vt:lpwstr>
  </property>
  <property fmtid="{D5CDD505-2E9C-101B-9397-08002B2CF9AE}" pid="21" name="MSIP_Label_4d2f777e-4347-4fc6-823a-b44ab313546a_ContentBits">
    <vt:lpwstr>0</vt:lpwstr>
  </property>
</Properties>
</file>